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4323" w14:textId="017D815A" w:rsidR="0066283A" w:rsidRPr="0066283A" w:rsidRDefault="0066283A" w:rsidP="00D55862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66283A">
        <w:rPr>
          <w:rFonts w:ascii="Calibri" w:eastAsia="Calibri" w:hAnsi="Calibri" w:cs="Times New Roman"/>
          <w:sz w:val="32"/>
          <w:szCs w:val="32"/>
        </w:rPr>
        <w:t>North Dakota Ethics Commission Meeting</w:t>
      </w:r>
    </w:p>
    <w:p w14:paraId="77085494" w14:textId="03EB5E90" w:rsidR="0066283A" w:rsidRPr="00563183" w:rsidRDefault="0066283A" w:rsidP="00CF1EE1">
      <w:pPr>
        <w:jc w:val="center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</w:rPr>
        <w:t xml:space="preserve">Minutes of </w:t>
      </w:r>
      <w:r w:rsidR="001E7556">
        <w:rPr>
          <w:rFonts w:eastAsia="Calibri" w:cstheme="minorHAnsi"/>
          <w:sz w:val="24"/>
          <w:szCs w:val="24"/>
        </w:rPr>
        <w:t>August 17</w:t>
      </w:r>
      <w:r w:rsidR="00630D08">
        <w:rPr>
          <w:rFonts w:eastAsia="Calibri" w:cstheme="minorHAnsi"/>
          <w:sz w:val="24"/>
          <w:szCs w:val="24"/>
        </w:rPr>
        <w:t>, 2022</w:t>
      </w:r>
    </w:p>
    <w:p w14:paraId="15A19AD1" w14:textId="6D0CE2F2" w:rsidR="0066283A" w:rsidRDefault="00162E6A" w:rsidP="002279E5">
      <w:pPr>
        <w:tabs>
          <w:tab w:val="left" w:pos="0"/>
        </w:tabs>
        <w:jc w:val="center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</w:rPr>
        <w:t>Live Stream MS Teams</w:t>
      </w:r>
    </w:p>
    <w:p w14:paraId="226B4A7D" w14:textId="77777777" w:rsidR="00E609AA" w:rsidRDefault="00E609AA" w:rsidP="002279E5">
      <w:pPr>
        <w:tabs>
          <w:tab w:val="left" w:pos="0"/>
        </w:tabs>
        <w:jc w:val="center"/>
        <w:rPr>
          <w:rFonts w:eastAsia="Calibri" w:cstheme="minorHAnsi"/>
          <w:sz w:val="24"/>
          <w:szCs w:val="24"/>
        </w:rPr>
      </w:pPr>
    </w:p>
    <w:p w14:paraId="573AEC55" w14:textId="54E3F171" w:rsidR="00E5202E" w:rsidRDefault="007E3314" w:rsidP="00E5202E">
      <w:pPr>
        <w:numPr>
          <w:ilvl w:val="0"/>
          <w:numId w:val="1"/>
        </w:numPr>
        <w:contextualSpacing/>
        <w:jc w:val="both"/>
        <w:rPr>
          <w:rFonts w:eastAsia="Calibri" w:cstheme="minorHAnsi"/>
          <w:sz w:val="24"/>
          <w:szCs w:val="24"/>
        </w:rPr>
      </w:pPr>
      <w:r w:rsidRPr="001C1A2C">
        <w:rPr>
          <w:rFonts w:eastAsia="Calibri" w:cstheme="minorHAnsi"/>
          <w:b/>
          <w:bCs/>
          <w:sz w:val="24"/>
          <w:szCs w:val="24"/>
          <w:u w:val="single"/>
        </w:rPr>
        <w:t>Call to Order:</w:t>
      </w:r>
      <w:r w:rsidRPr="00563183">
        <w:rPr>
          <w:rFonts w:eastAsia="Calibri" w:cstheme="minorHAnsi"/>
          <w:sz w:val="24"/>
          <w:szCs w:val="24"/>
        </w:rPr>
        <w:t xml:space="preserve">  </w:t>
      </w:r>
      <w:r w:rsidR="0066283A" w:rsidRPr="00563183">
        <w:rPr>
          <w:rFonts w:eastAsia="Calibri" w:cstheme="minorHAnsi"/>
          <w:sz w:val="24"/>
          <w:szCs w:val="24"/>
        </w:rPr>
        <w:t xml:space="preserve">The meeting was called to order by </w:t>
      </w:r>
      <w:r w:rsidR="00011FE2">
        <w:rPr>
          <w:rFonts w:eastAsia="Calibri" w:cstheme="minorHAnsi"/>
          <w:sz w:val="24"/>
          <w:szCs w:val="24"/>
        </w:rPr>
        <w:t>Vice</w:t>
      </w:r>
      <w:r w:rsidR="002E3894">
        <w:rPr>
          <w:rFonts w:eastAsia="Calibri" w:cstheme="minorHAnsi"/>
          <w:sz w:val="24"/>
          <w:szCs w:val="24"/>
        </w:rPr>
        <w:t>-</w:t>
      </w:r>
      <w:r w:rsidR="0066283A" w:rsidRPr="00563183">
        <w:rPr>
          <w:rFonts w:eastAsia="Calibri" w:cstheme="minorHAnsi"/>
          <w:sz w:val="24"/>
          <w:szCs w:val="24"/>
        </w:rPr>
        <w:t xml:space="preserve">Chair </w:t>
      </w:r>
      <w:r w:rsidR="00011FE2">
        <w:rPr>
          <w:rFonts w:eastAsia="Calibri" w:cstheme="minorHAnsi"/>
          <w:sz w:val="24"/>
          <w:szCs w:val="24"/>
        </w:rPr>
        <w:t>Cynthia Lindquist</w:t>
      </w:r>
      <w:r w:rsidR="0066283A" w:rsidRPr="00563183">
        <w:rPr>
          <w:rFonts w:eastAsia="Calibri" w:cstheme="minorHAnsi"/>
          <w:sz w:val="24"/>
          <w:szCs w:val="24"/>
        </w:rPr>
        <w:t xml:space="preserve">, at </w:t>
      </w:r>
      <w:r w:rsidR="00B91380" w:rsidRPr="00563183">
        <w:rPr>
          <w:rFonts w:eastAsia="Calibri" w:cstheme="minorHAnsi"/>
          <w:sz w:val="24"/>
          <w:szCs w:val="24"/>
        </w:rPr>
        <w:t>9</w:t>
      </w:r>
      <w:r w:rsidR="0066283A" w:rsidRPr="00563183">
        <w:rPr>
          <w:rFonts w:eastAsia="Calibri" w:cstheme="minorHAnsi"/>
          <w:sz w:val="24"/>
          <w:szCs w:val="24"/>
        </w:rPr>
        <w:t>:0</w:t>
      </w:r>
      <w:r w:rsidR="00011FE2">
        <w:rPr>
          <w:rFonts w:eastAsia="Calibri" w:cstheme="minorHAnsi"/>
          <w:sz w:val="24"/>
          <w:szCs w:val="24"/>
        </w:rPr>
        <w:t>2</w:t>
      </w:r>
      <w:r w:rsidR="0066283A" w:rsidRPr="00563183">
        <w:rPr>
          <w:rFonts w:eastAsia="Calibri" w:cstheme="minorHAnsi"/>
          <w:sz w:val="24"/>
          <w:szCs w:val="24"/>
        </w:rPr>
        <w:t xml:space="preserve"> </w:t>
      </w:r>
      <w:r w:rsidR="00B91380" w:rsidRPr="00563183">
        <w:rPr>
          <w:rFonts w:eastAsia="Calibri" w:cstheme="minorHAnsi"/>
          <w:sz w:val="24"/>
          <w:szCs w:val="24"/>
        </w:rPr>
        <w:t>a</w:t>
      </w:r>
      <w:r w:rsidR="0066283A" w:rsidRPr="00563183">
        <w:rPr>
          <w:rFonts w:eastAsia="Calibri" w:cstheme="minorHAnsi"/>
          <w:sz w:val="24"/>
          <w:szCs w:val="24"/>
        </w:rPr>
        <w:t xml:space="preserve">.m. The following members of the Ethics Commission were present:  </w:t>
      </w:r>
      <w:r w:rsidR="005D4039">
        <w:rPr>
          <w:rFonts w:eastAsia="Calibri" w:cstheme="minorHAnsi"/>
          <w:sz w:val="24"/>
          <w:szCs w:val="24"/>
        </w:rPr>
        <w:t xml:space="preserve">Chair, Ron Goodman, </w:t>
      </w:r>
      <w:r w:rsidR="00A81580">
        <w:rPr>
          <w:rFonts w:eastAsia="Calibri" w:cstheme="minorHAnsi"/>
          <w:sz w:val="24"/>
          <w:szCs w:val="24"/>
        </w:rPr>
        <w:t>Vice</w:t>
      </w:r>
      <w:r w:rsidR="002E3894">
        <w:rPr>
          <w:rFonts w:eastAsia="Calibri" w:cstheme="minorHAnsi"/>
          <w:sz w:val="24"/>
          <w:szCs w:val="24"/>
        </w:rPr>
        <w:t>-</w:t>
      </w:r>
      <w:r w:rsidR="00A81580">
        <w:rPr>
          <w:rFonts w:eastAsia="Calibri" w:cstheme="minorHAnsi"/>
          <w:sz w:val="24"/>
          <w:szCs w:val="24"/>
        </w:rPr>
        <w:t>Chair Cynthia Lindquist</w:t>
      </w:r>
      <w:r w:rsidR="00492568">
        <w:rPr>
          <w:rFonts w:eastAsia="Calibri" w:cstheme="minorHAnsi"/>
          <w:sz w:val="24"/>
          <w:szCs w:val="24"/>
        </w:rPr>
        <w:t xml:space="preserve"> and</w:t>
      </w:r>
      <w:r w:rsidR="00A81580">
        <w:rPr>
          <w:rFonts w:eastAsia="Calibri" w:cstheme="minorHAnsi"/>
          <w:sz w:val="24"/>
          <w:szCs w:val="24"/>
        </w:rPr>
        <w:t xml:space="preserve"> Commissioners </w:t>
      </w:r>
      <w:r w:rsidR="00B91380" w:rsidRPr="00563183">
        <w:rPr>
          <w:rFonts w:eastAsia="Calibri" w:cstheme="minorHAnsi"/>
          <w:sz w:val="24"/>
          <w:szCs w:val="24"/>
        </w:rPr>
        <w:t>Paul Richard,</w:t>
      </w:r>
      <w:r w:rsidR="00460EF4" w:rsidRPr="00563183">
        <w:rPr>
          <w:rFonts w:eastAsia="Calibri" w:cstheme="minorHAnsi"/>
          <w:sz w:val="24"/>
          <w:szCs w:val="24"/>
        </w:rPr>
        <w:t xml:space="preserve"> </w:t>
      </w:r>
      <w:r w:rsidR="004D681E" w:rsidRPr="00563183">
        <w:rPr>
          <w:rFonts w:eastAsia="Calibri" w:cstheme="minorHAnsi"/>
          <w:sz w:val="24"/>
          <w:szCs w:val="24"/>
        </w:rPr>
        <w:t xml:space="preserve">Ward </w:t>
      </w:r>
      <w:proofErr w:type="gramStart"/>
      <w:r w:rsidR="004D681E" w:rsidRPr="00563183">
        <w:rPr>
          <w:rFonts w:eastAsia="Calibri" w:cstheme="minorHAnsi"/>
          <w:sz w:val="24"/>
          <w:szCs w:val="24"/>
        </w:rPr>
        <w:t>Koeser</w:t>
      </w:r>
      <w:proofErr w:type="gramEnd"/>
      <w:r w:rsidR="004D681E" w:rsidRPr="00563183">
        <w:rPr>
          <w:rFonts w:eastAsia="Calibri" w:cstheme="minorHAnsi"/>
          <w:sz w:val="24"/>
          <w:szCs w:val="24"/>
        </w:rPr>
        <w:t xml:space="preserve"> </w:t>
      </w:r>
      <w:r w:rsidR="00795C6C" w:rsidRPr="00563183">
        <w:rPr>
          <w:rFonts w:eastAsia="Calibri" w:cstheme="minorHAnsi"/>
          <w:sz w:val="24"/>
          <w:szCs w:val="24"/>
        </w:rPr>
        <w:t xml:space="preserve">and </w:t>
      </w:r>
      <w:r w:rsidR="0066283A" w:rsidRPr="00563183">
        <w:rPr>
          <w:rFonts w:eastAsia="Calibri" w:cstheme="minorHAnsi"/>
          <w:sz w:val="24"/>
          <w:szCs w:val="24"/>
        </w:rPr>
        <w:t>David Anderson</w:t>
      </w:r>
      <w:r w:rsidR="00BA0D1A" w:rsidRPr="00563183">
        <w:rPr>
          <w:rFonts w:eastAsia="Calibri" w:cstheme="minorHAnsi"/>
          <w:sz w:val="24"/>
          <w:szCs w:val="24"/>
        </w:rPr>
        <w:t xml:space="preserve">. </w:t>
      </w:r>
      <w:r w:rsidR="004D681E" w:rsidRPr="00563183">
        <w:rPr>
          <w:rFonts w:eastAsia="Calibri" w:cstheme="minorHAnsi"/>
          <w:sz w:val="24"/>
          <w:szCs w:val="24"/>
        </w:rPr>
        <w:t xml:space="preserve"> </w:t>
      </w:r>
      <w:r w:rsidR="0066283A" w:rsidRPr="00563183">
        <w:rPr>
          <w:rFonts w:eastAsia="Calibri" w:cstheme="minorHAnsi"/>
          <w:sz w:val="24"/>
          <w:szCs w:val="24"/>
        </w:rPr>
        <w:t xml:space="preserve">Also present </w:t>
      </w:r>
      <w:r w:rsidR="00E7644E" w:rsidRPr="00563183">
        <w:rPr>
          <w:rFonts w:eastAsia="Calibri" w:cstheme="minorHAnsi"/>
          <w:sz w:val="24"/>
          <w:szCs w:val="24"/>
        </w:rPr>
        <w:t>were</w:t>
      </w:r>
      <w:r w:rsidR="0066283A" w:rsidRPr="00563183">
        <w:rPr>
          <w:rFonts w:eastAsia="Calibri" w:cstheme="minorHAnsi"/>
          <w:sz w:val="24"/>
          <w:szCs w:val="24"/>
        </w:rPr>
        <w:t xml:space="preserve"> Ethics Commission </w:t>
      </w:r>
      <w:r w:rsidR="002D769E">
        <w:rPr>
          <w:rFonts w:eastAsia="Calibri" w:cstheme="minorHAnsi"/>
          <w:sz w:val="24"/>
          <w:szCs w:val="24"/>
        </w:rPr>
        <w:t>L</w:t>
      </w:r>
      <w:r w:rsidR="0066283A" w:rsidRPr="00563183">
        <w:rPr>
          <w:rFonts w:eastAsia="Calibri" w:cstheme="minorHAnsi"/>
          <w:sz w:val="24"/>
          <w:szCs w:val="24"/>
        </w:rPr>
        <w:t xml:space="preserve">egal </w:t>
      </w:r>
      <w:r w:rsidR="002D769E">
        <w:rPr>
          <w:rFonts w:eastAsia="Calibri" w:cstheme="minorHAnsi"/>
          <w:sz w:val="24"/>
          <w:szCs w:val="24"/>
        </w:rPr>
        <w:t>C</w:t>
      </w:r>
      <w:r w:rsidR="0066283A" w:rsidRPr="00563183">
        <w:rPr>
          <w:rFonts w:eastAsia="Calibri" w:cstheme="minorHAnsi"/>
          <w:sz w:val="24"/>
          <w:szCs w:val="24"/>
        </w:rPr>
        <w:t xml:space="preserve">ounsel </w:t>
      </w:r>
      <w:r w:rsidR="00154320">
        <w:rPr>
          <w:rFonts w:eastAsia="Calibri" w:cstheme="minorHAnsi"/>
          <w:sz w:val="24"/>
          <w:szCs w:val="24"/>
        </w:rPr>
        <w:t>Allyson Hicks,</w:t>
      </w:r>
      <w:r w:rsidR="0066283A" w:rsidRPr="00563183">
        <w:rPr>
          <w:rFonts w:eastAsia="Calibri" w:cstheme="minorHAnsi"/>
          <w:sz w:val="24"/>
          <w:szCs w:val="24"/>
        </w:rPr>
        <w:t xml:space="preserve"> </w:t>
      </w:r>
      <w:r w:rsidR="00E7644E" w:rsidRPr="00563183">
        <w:rPr>
          <w:rFonts w:eastAsia="Calibri" w:cstheme="minorHAnsi"/>
          <w:sz w:val="24"/>
          <w:szCs w:val="24"/>
        </w:rPr>
        <w:t xml:space="preserve">Executive Director </w:t>
      </w:r>
      <w:r w:rsidR="0066283A" w:rsidRPr="00563183">
        <w:rPr>
          <w:rFonts w:eastAsia="Calibri" w:cstheme="minorHAnsi"/>
          <w:sz w:val="24"/>
          <w:szCs w:val="24"/>
        </w:rPr>
        <w:t>Dave Thiele,</w:t>
      </w:r>
      <w:r w:rsidR="00162E6A" w:rsidRPr="00563183">
        <w:rPr>
          <w:rFonts w:eastAsia="Calibri" w:cstheme="minorHAnsi"/>
          <w:sz w:val="24"/>
          <w:szCs w:val="24"/>
        </w:rPr>
        <w:t xml:space="preserve"> and </w:t>
      </w:r>
      <w:r w:rsidR="00E7644E" w:rsidRPr="00563183">
        <w:rPr>
          <w:rFonts w:eastAsia="Calibri" w:cstheme="minorHAnsi"/>
          <w:sz w:val="24"/>
          <w:szCs w:val="24"/>
        </w:rPr>
        <w:t xml:space="preserve">Office Manager </w:t>
      </w:r>
      <w:r w:rsidR="00162E6A" w:rsidRPr="00563183">
        <w:rPr>
          <w:rFonts w:eastAsia="Calibri" w:cstheme="minorHAnsi"/>
          <w:sz w:val="24"/>
          <w:szCs w:val="24"/>
        </w:rPr>
        <w:t>Holly Gaugler</w:t>
      </w:r>
      <w:r w:rsidR="0066283A" w:rsidRPr="00563183">
        <w:rPr>
          <w:rFonts w:eastAsia="Calibri" w:cstheme="minorHAnsi"/>
          <w:sz w:val="24"/>
          <w:szCs w:val="24"/>
        </w:rPr>
        <w:t>.</w:t>
      </w:r>
    </w:p>
    <w:p w14:paraId="198E4FF7" w14:textId="06892AC8" w:rsidR="004D681E" w:rsidRPr="00563183" w:rsidRDefault="0066283A" w:rsidP="00E5202E">
      <w:pPr>
        <w:ind w:left="360"/>
        <w:contextualSpacing/>
        <w:jc w:val="both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</w:rPr>
        <w:t xml:space="preserve"> </w:t>
      </w:r>
      <w:r w:rsidR="00B91380" w:rsidRPr="00563183">
        <w:rPr>
          <w:rFonts w:eastAsia="Calibri" w:cstheme="minorHAnsi"/>
          <w:sz w:val="24"/>
          <w:szCs w:val="24"/>
        </w:rPr>
        <w:t xml:space="preserve"> </w:t>
      </w:r>
    </w:p>
    <w:p w14:paraId="46303968" w14:textId="1690B527" w:rsidR="006C57BF" w:rsidRPr="00563183" w:rsidRDefault="007E3314" w:rsidP="00167E60">
      <w:pPr>
        <w:numPr>
          <w:ilvl w:val="0"/>
          <w:numId w:val="1"/>
        </w:numPr>
        <w:contextualSpacing/>
        <w:jc w:val="both"/>
        <w:rPr>
          <w:rFonts w:eastAsia="Calibri" w:cstheme="minorHAnsi"/>
          <w:sz w:val="24"/>
          <w:szCs w:val="24"/>
        </w:rPr>
      </w:pPr>
      <w:r w:rsidRPr="001C1A2C">
        <w:rPr>
          <w:rFonts w:eastAsia="Calibri" w:cstheme="minorHAnsi"/>
          <w:b/>
          <w:bCs/>
          <w:sz w:val="24"/>
          <w:szCs w:val="24"/>
          <w:u w:val="single"/>
        </w:rPr>
        <w:t>Approval of Agenda</w:t>
      </w:r>
      <w:r w:rsidRPr="001C1A2C">
        <w:rPr>
          <w:rFonts w:eastAsia="Calibri" w:cstheme="minorHAnsi"/>
          <w:b/>
          <w:bCs/>
          <w:sz w:val="24"/>
          <w:szCs w:val="24"/>
        </w:rPr>
        <w:t>:</w:t>
      </w:r>
      <w:r w:rsidRPr="00563183">
        <w:rPr>
          <w:rFonts w:eastAsia="Calibri" w:cstheme="minorHAnsi"/>
          <w:sz w:val="24"/>
          <w:szCs w:val="24"/>
        </w:rPr>
        <w:t xml:space="preserve"> </w:t>
      </w:r>
      <w:r w:rsidR="00AD6E36">
        <w:rPr>
          <w:rFonts w:eastAsia="Calibri" w:cstheme="minorHAnsi"/>
          <w:sz w:val="24"/>
          <w:szCs w:val="24"/>
        </w:rPr>
        <w:t>No additions were made</w:t>
      </w:r>
      <w:r w:rsidR="00F44A3B">
        <w:rPr>
          <w:rFonts w:eastAsia="Calibri" w:cstheme="minorHAnsi"/>
          <w:sz w:val="24"/>
          <w:szCs w:val="24"/>
        </w:rPr>
        <w:t>.</w:t>
      </w:r>
    </w:p>
    <w:p w14:paraId="7167A3ED" w14:textId="77777777" w:rsidR="00167E60" w:rsidRPr="00563183" w:rsidRDefault="00167E60" w:rsidP="00167E60">
      <w:pPr>
        <w:contextualSpacing/>
        <w:jc w:val="both"/>
        <w:rPr>
          <w:rFonts w:eastAsia="Calibri" w:cstheme="minorHAnsi"/>
          <w:sz w:val="24"/>
          <w:szCs w:val="24"/>
        </w:rPr>
      </w:pPr>
    </w:p>
    <w:p w14:paraId="4AC7707D" w14:textId="4445529B" w:rsidR="0099007F" w:rsidRPr="00563183" w:rsidRDefault="007E3314" w:rsidP="0099007F">
      <w:pPr>
        <w:numPr>
          <w:ilvl w:val="0"/>
          <w:numId w:val="1"/>
        </w:numPr>
        <w:contextualSpacing/>
        <w:jc w:val="both"/>
        <w:rPr>
          <w:rFonts w:eastAsia="Calibri" w:cstheme="minorHAnsi"/>
          <w:sz w:val="24"/>
          <w:szCs w:val="24"/>
        </w:rPr>
      </w:pPr>
      <w:r w:rsidRPr="0099007F">
        <w:rPr>
          <w:rFonts w:eastAsia="Calibri" w:cstheme="minorHAnsi"/>
          <w:b/>
          <w:bCs/>
          <w:sz w:val="24"/>
          <w:szCs w:val="24"/>
          <w:u w:val="single"/>
        </w:rPr>
        <w:t>Approval of Minutes</w:t>
      </w:r>
      <w:r w:rsidRPr="0099007F">
        <w:rPr>
          <w:rFonts w:eastAsia="Calibri" w:cstheme="minorHAnsi"/>
          <w:b/>
          <w:bCs/>
          <w:sz w:val="24"/>
          <w:szCs w:val="24"/>
        </w:rPr>
        <w:t>:</w:t>
      </w:r>
      <w:r w:rsidRPr="0099007F">
        <w:rPr>
          <w:rFonts w:eastAsia="Calibri" w:cstheme="minorHAnsi"/>
          <w:sz w:val="24"/>
          <w:szCs w:val="24"/>
        </w:rPr>
        <w:t xml:space="preserve"> </w:t>
      </w:r>
      <w:r w:rsidR="0099007F" w:rsidRPr="00563183">
        <w:rPr>
          <w:rFonts w:eastAsia="Calibri" w:cstheme="minorHAnsi"/>
          <w:sz w:val="24"/>
          <w:szCs w:val="24"/>
        </w:rPr>
        <w:t xml:space="preserve">The minutes of the </w:t>
      </w:r>
      <w:r w:rsidR="005D4039">
        <w:rPr>
          <w:rFonts w:eastAsia="Calibri" w:cstheme="minorHAnsi"/>
          <w:sz w:val="24"/>
          <w:szCs w:val="24"/>
        </w:rPr>
        <w:t>22 and 23</w:t>
      </w:r>
      <w:r w:rsidR="00492568">
        <w:rPr>
          <w:rFonts w:eastAsia="Calibri" w:cstheme="minorHAnsi"/>
          <w:sz w:val="24"/>
          <w:szCs w:val="24"/>
        </w:rPr>
        <w:t xml:space="preserve"> </w:t>
      </w:r>
      <w:r w:rsidR="00547ED6">
        <w:rPr>
          <w:rFonts w:eastAsia="Calibri" w:cstheme="minorHAnsi"/>
          <w:sz w:val="24"/>
          <w:szCs w:val="24"/>
        </w:rPr>
        <w:t>June</w:t>
      </w:r>
      <w:r w:rsidR="0099007F" w:rsidRPr="00563183">
        <w:rPr>
          <w:rFonts w:eastAsia="Calibri" w:cstheme="minorHAnsi"/>
          <w:sz w:val="24"/>
          <w:szCs w:val="24"/>
        </w:rPr>
        <w:t xml:space="preserve"> 202</w:t>
      </w:r>
      <w:r w:rsidR="0099007F">
        <w:rPr>
          <w:rFonts w:eastAsia="Calibri" w:cstheme="minorHAnsi"/>
          <w:sz w:val="24"/>
          <w:szCs w:val="24"/>
        </w:rPr>
        <w:t>2</w:t>
      </w:r>
      <w:r w:rsidR="0099007F" w:rsidRPr="00563183">
        <w:rPr>
          <w:rFonts w:eastAsia="Calibri" w:cstheme="minorHAnsi"/>
          <w:sz w:val="24"/>
          <w:szCs w:val="24"/>
        </w:rPr>
        <w:t xml:space="preserve"> meeting were discussed with no changes.</w:t>
      </w:r>
    </w:p>
    <w:p w14:paraId="60334326" w14:textId="77777777" w:rsidR="0099007F" w:rsidRPr="00563183" w:rsidRDefault="0099007F" w:rsidP="0099007F">
      <w:pPr>
        <w:ind w:left="360"/>
        <w:contextualSpacing/>
        <w:jc w:val="both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</w:rPr>
        <w:t xml:space="preserve"> </w:t>
      </w:r>
    </w:p>
    <w:p w14:paraId="5A0121AC" w14:textId="226FFCA7" w:rsidR="00077EC1" w:rsidRPr="00F91024" w:rsidRDefault="0099007F" w:rsidP="00F91024">
      <w:pPr>
        <w:ind w:left="1080" w:right="900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563183">
        <w:rPr>
          <w:rFonts w:eastAsia="Calibri" w:cstheme="minorHAnsi"/>
          <w:b/>
          <w:sz w:val="24"/>
          <w:szCs w:val="24"/>
          <w:u w:val="single"/>
        </w:rPr>
        <w:t>Motion:</w:t>
      </w:r>
      <w:r w:rsidRPr="00563183">
        <w:rPr>
          <w:rFonts w:eastAsia="Calibri" w:cstheme="minorHAnsi"/>
          <w:sz w:val="24"/>
          <w:szCs w:val="24"/>
        </w:rPr>
        <w:t xml:space="preserve">  Commissioner </w:t>
      </w:r>
      <w:r w:rsidR="00A7078C">
        <w:rPr>
          <w:rFonts w:eastAsia="Calibri" w:cstheme="minorHAnsi"/>
          <w:sz w:val="24"/>
          <w:szCs w:val="24"/>
        </w:rPr>
        <w:t>Richard</w:t>
      </w:r>
      <w:r w:rsidRPr="00563183">
        <w:rPr>
          <w:rFonts w:eastAsia="Calibri" w:cstheme="minorHAnsi"/>
          <w:sz w:val="24"/>
          <w:szCs w:val="24"/>
        </w:rPr>
        <w:t xml:space="preserve"> moved to approve the minutes of </w:t>
      </w:r>
      <w:r w:rsidR="00A7078C">
        <w:rPr>
          <w:rFonts w:eastAsia="Calibri" w:cstheme="minorHAnsi"/>
          <w:sz w:val="24"/>
          <w:szCs w:val="24"/>
        </w:rPr>
        <w:t>June 2</w:t>
      </w:r>
      <w:r w:rsidR="00E26314">
        <w:rPr>
          <w:rFonts w:eastAsia="Calibri" w:cstheme="minorHAnsi"/>
          <w:sz w:val="24"/>
          <w:szCs w:val="24"/>
        </w:rPr>
        <w:t>2</w:t>
      </w:r>
      <w:r w:rsidR="00A7078C">
        <w:rPr>
          <w:rFonts w:eastAsia="Calibri" w:cstheme="minorHAnsi"/>
          <w:sz w:val="24"/>
          <w:szCs w:val="24"/>
        </w:rPr>
        <w:t xml:space="preserve"> and 23</w:t>
      </w:r>
      <w:r w:rsidRPr="00563183"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</w:t>
      </w:r>
      <w:r w:rsidRPr="00563183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563183">
        <w:rPr>
          <w:rFonts w:eastAsia="Calibri" w:cstheme="minorHAnsi"/>
          <w:sz w:val="24"/>
          <w:szCs w:val="24"/>
        </w:rPr>
        <w:t xml:space="preserve"> with no corrections.  Motion was seconded by Commissioner </w:t>
      </w:r>
      <w:r>
        <w:rPr>
          <w:rFonts w:eastAsia="Calibri" w:cstheme="minorHAnsi"/>
          <w:sz w:val="24"/>
          <w:szCs w:val="24"/>
        </w:rPr>
        <w:t>Anderson</w:t>
      </w:r>
      <w:r w:rsidRPr="00563183">
        <w:rPr>
          <w:rFonts w:eastAsia="Calibri" w:cstheme="minorHAnsi"/>
          <w:sz w:val="24"/>
          <w:szCs w:val="24"/>
        </w:rPr>
        <w:t xml:space="preserve">. </w:t>
      </w:r>
      <w:r w:rsidR="00A7078C">
        <w:rPr>
          <w:rFonts w:eastAsia="Calibri" w:cstheme="minorHAnsi"/>
          <w:sz w:val="24"/>
          <w:szCs w:val="24"/>
        </w:rPr>
        <w:t>Vice</w:t>
      </w:r>
      <w:r w:rsidR="002E3894">
        <w:rPr>
          <w:rFonts w:eastAsia="Calibri" w:cstheme="minorHAnsi"/>
          <w:sz w:val="24"/>
          <w:szCs w:val="24"/>
        </w:rPr>
        <w:t>-</w:t>
      </w:r>
      <w:r w:rsidR="00A7078C">
        <w:rPr>
          <w:rFonts w:eastAsia="Calibri" w:cstheme="minorHAnsi"/>
          <w:sz w:val="24"/>
          <w:szCs w:val="24"/>
        </w:rPr>
        <w:t>Chair Lindquist</w:t>
      </w:r>
      <w:r w:rsidRPr="00563183">
        <w:rPr>
          <w:rFonts w:eastAsia="Calibri" w:cstheme="minorHAnsi"/>
          <w:sz w:val="24"/>
          <w:szCs w:val="24"/>
        </w:rPr>
        <w:t xml:space="preserve"> called for a voice vote on the motion.  The </w:t>
      </w:r>
      <w:r w:rsidRPr="00563183">
        <w:rPr>
          <w:rFonts w:eastAsia="Calibri" w:cstheme="minorHAnsi"/>
          <w:bCs/>
          <w:sz w:val="24"/>
          <w:szCs w:val="24"/>
        </w:rPr>
        <w:t>motion was approved by unanimous voice vote.</w:t>
      </w:r>
      <w:r w:rsidR="009459D6" w:rsidRPr="0099007F">
        <w:rPr>
          <w:rFonts w:eastAsia="Calibri" w:cstheme="minorHAnsi"/>
          <w:sz w:val="24"/>
          <w:szCs w:val="24"/>
        </w:rPr>
        <w:t xml:space="preserve"> </w:t>
      </w:r>
    </w:p>
    <w:p w14:paraId="6BA34AC5" w14:textId="77777777" w:rsidR="00AC646C" w:rsidRPr="00563183" w:rsidRDefault="00AC646C" w:rsidP="00AC646C">
      <w:pPr>
        <w:pStyle w:val="ListParagraph"/>
        <w:tabs>
          <w:tab w:val="left" w:pos="360"/>
        </w:tabs>
        <w:ind w:left="360" w:right="180"/>
        <w:jc w:val="both"/>
        <w:rPr>
          <w:rFonts w:eastAsia="Calibri" w:cstheme="minorHAnsi"/>
          <w:sz w:val="24"/>
          <w:szCs w:val="24"/>
        </w:rPr>
      </w:pPr>
    </w:p>
    <w:p w14:paraId="24F7870B" w14:textId="7B5CA679" w:rsidR="00F16F94" w:rsidRDefault="007E3314" w:rsidP="00B629E4">
      <w:pPr>
        <w:pStyle w:val="ListParagraph"/>
        <w:numPr>
          <w:ilvl w:val="0"/>
          <w:numId w:val="1"/>
        </w:numPr>
        <w:tabs>
          <w:tab w:val="left" w:pos="360"/>
        </w:tabs>
        <w:ind w:right="180"/>
        <w:jc w:val="both"/>
        <w:rPr>
          <w:rFonts w:eastAsia="Calibri" w:cstheme="minorHAnsi"/>
          <w:sz w:val="24"/>
          <w:szCs w:val="24"/>
        </w:rPr>
      </w:pPr>
      <w:r w:rsidRPr="00C3782C">
        <w:rPr>
          <w:rFonts w:eastAsia="Calibri" w:cstheme="minorHAnsi"/>
          <w:b/>
          <w:bCs/>
          <w:sz w:val="24"/>
          <w:szCs w:val="24"/>
          <w:u w:val="single"/>
        </w:rPr>
        <w:t>Budget Update:</w:t>
      </w:r>
      <w:r w:rsidRPr="00C3782C">
        <w:rPr>
          <w:rFonts w:eastAsia="Calibri" w:cstheme="minorHAnsi"/>
          <w:sz w:val="24"/>
          <w:szCs w:val="24"/>
          <w:u w:val="single"/>
        </w:rPr>
        <w:t xml:space="preserve"> </w:t>
      </w:r>
      <w:r w:rsidRPr="00C3782C">
        <w:rPr>
          <w:rFonts w:eastAsia="Calibri" w:cstheme="minorHAnsi"/>
          <w:sz w:val="24"/>
          <w:szCs w:val="24"/>
        </w:rPr>
        <w:t xml:space="preserve"> </w:t>
      </w:r>
      <w:r w:rsidR="003C5A7B" w:rsidRPr="00C3782C">
        <w:rPr>
          <w:rFonts w:eastAsia="Calibri" w:cstheme="minorHAnsi"/>
          <w:sz w:val="24"/>
          <w:szCs w:val="24"/>
        </w:rPr>
        <w:t xml:space="preserve">Office Manager Holly Gaugler provided a budget update as of </w:t>
      </w:r>
      <w:r w:rsidR="000859EE">
        <w:rPr>
          <w:rFonts w:eastAsia="Calibri" w:cstheme="minorHAnsi"/>
          <w:sz w:val="24"/>
          <w:szCs w:val="24"/>
        </w:rPr>
        <w:t>July 31</w:t>
      </w:r>
      <w:r w:rsidR="003C5A7B" w:rsidRPr="00C3782C">
        <w:rPr>
          <w:rFonts w:eastAsia="Calibri" w:cstheme="minorHAnsi"/>
          <w:sz w:val="24"/>
          <w:szCs w:val="24"/>
        </w:rPr>
        <w:t>, 202</w:t>
      </w:r>
      <w:r w:rsidR="00CC5AB1" w:rsidRPr="00C3782C">
        <w:rPr>
          <w:rFonts w:eastAsia="Calibri" w:cstheme="minorHAnsi"/>
          <w:sz w:val="24"/>
          <w:szCs w:val="24"/>
        </w:rPr>
        <w:t>2</w:t>
      </w:r>
      <w:r w:rsidR="003C5A7B" w:rsidRPr="00C3782C">
        <w:rPr>
          <w:rFonts w:eastAsia="Calibri" w:cstheme="minorHAnsi"/>
          <w:sz w:val="24"/>
          <w:szCs w:val="24"/>
        </w:rPr>
        <w:t xml:space="preserve">. </w:t>
      </w:r>
      <w:r w:rsidR="003C5A7B" w:rsidRPr="00C3782C">
        <w:rPr>
          <w:rFonts w:cstheme="minorHAnsi"/>
          <w:sz w:val="24"/>
          <w:szCs w:val="24"/>
        </w:rPr>
        <w:t>Gaugler</w:t>
      </w:r>
      <w:r w:rsidR="003C5A7B" w:rsidRPr="00C3782C">
        <w:rPr>
          <w:rFonts w:eastAsia="Calibri" w:cstheme="minorHAnsi"/>
          <w:sz w:val="24"/>
          <w:szCs w:val="24"/>
        </w:rPr>
        <w:t xml:space="preserve"> reported </w:t>
      </w:r>
      <w:r w:rsidR="006B7B99">
        <w:rPr>
          <w:rFonts w:eastAsia="Calibri" w:cstheme="minorHAnsi"/>
          <w:sz w:val="24"/>
          <w:szCs w:val="24"/>
        </w:rPr>
        <w:t>July</w:t>
      </w:r>
      <w:r w:rsidR="00B754A6">
        <w:rPr>
          <w:rFonts w:eastAsia="Calibri" w:cstheme="minorHAnsi"/>
          <w:sz w:val="24"/>
          <w:szCs w:val="24"/>
        </w:rPr>
        <w:t xml:space="preserve"> </w:t>
      </w:r>
      <w:r w:rsidR="00CC5AB1" w:rsidRPr="00C3782C">
        <w:rPr>
          <w:rFonts w:eastAsia="Calibri" w:cstheme="minorHAnsi"/>
          <w:sz w:val="24"/>
          <w:szCs w:val="24"/>
        </w:rPr>
        <w:t>2022</w:t>
      </w:r>
      <w:r w:rsidR="003C5A7B" w:rsidRPr="00C3782C">
        <w:rPr>
          <w:rFonts w:eastAsia="Calibri" w:cstheme="minorHAnsi"/>
          <w:sz w:val="24"/>
          <w:szCs w:val="24"/>
        </w:rPr>
        <w:t xml:space="preserve"> expenditures of $</w:t>
      </w:r>
      <w:r w:rsidR="00FD0995" w:rsidRPr="00C3782C">
        <w:rPr>
          <w:rFonts w:eastAsia="Calibri" w:cstheme="minorHAnsi"/>
          <w:sz w:val="24"/>
          <w:szCs w:val="24"/>
        </w:rPr>
        <w:t>2</w:t>
      </w:r>
      <w:r w:rsidR="00B754A6">
        <w:rPr>
          <w:rFonts w:eastAsia="Calibri" w:cstheme="minorHAnsi"/>
          <w:sz w:val="24"/>
          <w:szCs w:val="24"/>
        </w:rPr>
        <w:t>1,</w:t>
      </w:r>
      <w:r w:rsidR="002F616F">
        <w:rPr>
          <w:rFonts w:eastAsia="Calibri" w:cstheme="minorHAnsi"/>
          <w:sz w:val="24"/>
          <w:szCs w:val="24"/>
        </w:rPr>
        <w:t>385</w:t>
      </w:r>
      <w:r w:rsidR="003C5A7B" w:rsidRPr="00C3782C">
        <w:rPr>
          <w:rFonts w:eastAsia="Calibri" w:cstheme="minorHAnsi"/>
          <w:sz w:val="24"/>
          <w:szCs w:val="24"/>
        </w:rPr>
        <w:t xml:space="preserve"> </w:t>
      </w:r>
      <w:r w:rsidR="0039701B" w:rsidRPr="00C3782C">
        <w:rPr>
          <w:rFonts w:eastAsia="Calibri" w:cstheme="minorHAnsi"/>
          <w:sz w:val="24"/>
          <w:szCs w:val="24"/>
        </w:rPr>
        <w:t>and total expenditures for the biennium of $</w:t>
      </w:r>
      <w:r w:rsidR="00A16470">
        <w:rPr>
          <w:rFonts w:eastAsia="Calibri" w:cstheme="minorHAnsi"/>
          <w:sz w:val="24"/>
          <w:szCs w:val="24"/>
        </w:rPr>
        <w:t>293</w:t>
      </w:r>
      <w:r w:rsidR="000167BC">
        <w:rPr>
          <w:rFonts w:eastAsia="Calibri" w:cstheme="minorHAnsi"/>
          <w:sz w:val="24"/>
          <w:szCs w:val="24"/>
        </w:rPr>
        <w:t>,</w:t>
      </w:r>
      <w:r w:rsidR="00A16470">
        <w:rPr>
          <w:rFonts w:eastAsia="Calibri" w:cstheme="minorHAnsi"/>
          <w:sz w:val="24"/>
          <w:szCs w:val="24"/>
        </w:rPr>
        <w:t>968</w:t>
      </w:r>
      <w:r w:rsidR="00B754A6">
        <w:rPr>
          <w:rFonts w:eastAsia="Calibri" w:cstheme="minorHAnsi"/>
          <w:sz w:val="24"/>
          <w:szCs w:val="24"/>
        </w:rPr>
        <w:t xml:space="preserve"> </w:t>
      </w:r>
      <w:r w:rsidR="009D08A8" w:rsidRPr="00C3782C">
        <w:rPr>
          <w:rFonts w:eastAsia="Calibri" w:cstheme="minorHAnsi"/>
          <w:sz w:val="24"/>
          <w:szCs w:val="24"/>
        </w:rPr>
        <w:t>leaving</w:t>
      </w:r>
      <w:r w:rsidR="003C5A7B" w:rsidRPr="00C3782C">
        <w:rPr>
          <w:rFonts w:eastAsia="Calibri" w:cstheme="minorHAnsi"/>
          <w:sz w:val="24"/>
          <w:szCs w:val="24"/>
        </w:rPr>
        <w:t xml:space="preserve"> a remaining </w:t>
      </w:r>
      <w:r w:rsidR="009D08A8" w:rsidRPr="00C3782C">
        <w:rPr>
          <w:rFonts w:eastAsia="Calibri" w:cstheme="minorHAnsi"/>
          <w:sz w:val="24"/>
          <w:szCs w:val="24"/>
        </w:rPr>
        <w:t xml:space="preserve">biennial </w:t>
      </w:r>
      <w:r w:rsidR="003C5A7B" w:rsidRPr="00C3782C">
        <w:rPr>
          <w:rFonts w:eastAsia="Calibri" w:cstheme="minorHAnsi"/>
          <w:sz w:val="24"/>
          <w:szCs w:val="24"/>
        </w:rPr>
        <w:t>budget of $</w:t>
      </w:r>
      <w:r w:rsidR="00F10429">
        <w:rPr>
          <w:rFonts w:eastAsia="Calibri" w:cstheme="minorHAnsi"/>
          <w:sz w:val="24"/>
          <w:szCs w:val="24"/>
        </w:rPr>
        <w:t>3</w:t>
      </w:r>
      <w:r w:rsidR="00485ECF">
        <w:rPr>
          <w:rFonts w:eastAsia="Calibri" w:cstheme="minorHAnsi"/>
          <w:sz w:val="24"/>
          <w:szCs w:val="24"/>
        </w:rPr>
        <w:t>30</w:t>
      </w:r>
      <w:r w:rsidR="009F052C">
        <w:rPr>
          <w:rFonts w:eastAsia="Calibri" w:cstheme="minorHAnsi"/>
          <w:sz w:val="24"/>
          <w:szCs w:val="24"/>
        </w:rPr>
        <w:t>,</w:t>
      </w:r>
      <w:r w:rsidR="00FF2E1C">
        <w:rPr>
          <w:rFonts w:eastAsia="Calibri" w:cstheme="minorHAnsi"/>
          <w:sz w:val="24"/>
          <w:szCs w:val="24"/>
        </w:rPr>
        <w:t>0</w:t>
      </w:r>
      <w:r w:rsidR="009F052C">
        <w:rPr>
          <w:rFonts w:eastAsia="Calibri" w:cstheme="minorHAnsi"/>
          <w:sz w:val="24"/>
          <w:szCs w:val="24"/>
        </w:rPr>
        <w:t>1</w:t>
      </w:r>
      <w:r w:rsidR="00FF2E1C">
        <w:rPr>
          <w:rFonts w:eastAsia="Calibri" w:cstheme="minorHAnsi"/>
          <w:sz w:val="24"/>
          <w:szCs w:val="24"/>
        </w:rPr>
        <w:t>6</w:t>
      </w:r>
      <w:r w:rsidR="003C5A7B" w:rsidRPr="00C3782C">
        <w:rPr>
          <w:rFonts w:eastAsia="Calibri" w:cstheme="minorHAnsi"/>
          <w:sz w:val="24"/>
          <w:szCs w:val="24"/>
        </w:rPr>
        <w:t>. Gaugler also reported projected expenditures for the remainder of the biennium (</w:t>
      </w:r>
      <w:r w:rsidR="00FF2E1C">
        <w:rPr>
          <w:rFonts w:eastAsia="Calibri" w:cstheme="minorHAnsi"/>
          <w:sz w:val="24"/>
          <w:szCs w:val="24"/>
        </w:rPr>
        <w:t>August</w:t>
      </w:r>
      <w:r w:rsidR="003C5A7B" w:rsidRPr="00C3782C">
        <w:rPr>
          <w:rFonts w:eastAsia="Calibri" w:cstheme="minorHAnsi"/>
          <w:sz w:val="24"/>
          <w:szCs w:val="24"/>
        </w:rPr>
        <w:t xml:space="preserve"> 1, </w:t>
      </w:r>
      <w:proofErr w:type="gramStart"/>
      <w:r w:rsidR="003C5A7B" w:rsidRPr="00C3782C">
        <w:rPr>
          <w:rFonts w:eastAsia="Calibri" w:cstheme="minorHAnsi"/>
          <w:sz w:val="24"/>
          <w:szCs w:val="24"/>
        </w:rPr>
        <w:t>202</w:t>
      </w:r>
      <w:r w:rsidR="00C10B03" w:rsidRPr="00C3782C">
        <w:rPr>
          <w:rFonts w:eastAsia="Calibri" w:cstheme="minorHAnsi"/>
          <w:sz w:val="24"/>
          <w:szCs w:val="24"/>
        </w:rPr>
        <w:t>2</w:t>
      </w:r>
      <w:proofErr w:type="gramEnd"/>
      <w:r w:rsidR="003C5A7B" w:rsidRPr="00C3782C">
        <w:rPr>
          <w:rFonts w:eastAsia="Calibri" w:cstheme="minorHAnsi"/>
          <w:sz w:val="24"/>
          <w:szCs w:val="24"/>
        </w:rPr>
        <w:t xml:space="preserve"> through June 30,</w:t>
      </w:r>
      <w:r w:rsidR="009420B9" w:rsidRPr="00C3782C">
        <w:rPr>
          <w:rFonts w:eastAsia="Calibri" w:cstheme="minorHAnsi"/>
          <w:sz w:val="24"/>
          <w:szCs w:val="24"/>
        </w:rPr>
        <w:t xml:space="preserve"> </w:t>
      </w:r>
      <w:r w:rsidR="003C5A7B" w:rsidRPr="00C3782C">
        <w:rPr>
          <w:rFonts w:eastAsia="Calibri" w:cstheme="minorHAnsi"/>
          <w:sz w:val="24"/>
          <w:szCs w:val="24"/>
        </w:rPr>
        <w:t>202</w:t>
      </w:r>
      <w:r w:rsidR="00614FE5" w:rsidRPr="00C3782C">
        <w:rPr>
          <w:rFonts w:eastAsia="Calibri" w:cstheme="minorHAnsi"/>
          <w:sz w:val="24"/>
          <w:szCs w:val="24"/>
        </w:rPr>
        <w:t>3</w:t>
      </w:r>
      <w:r w:rsidR="003C5A7B" w:rsidRPr="00C3782C">
        <w:rPr>
          <w:rFonts w:eastAsia="Calibri" w:cstheme="minorHAnsi"/>
          <w:sz w:val="24"/>
          <w:szCs w:val="24"/>
        </w:rPr>
        <w:t>) at an estimated $</w:t>
      </w:r>
      <w:r w:rsidR="00695825" w:rsidRPr="00C3782C">
        <w:rPr>
          <w:rFonts w:eastAsia="Calibri" w:cstheme="minorHAnsi"/>
          <w:sz w:val="24"/>
          <w:szCs w:val="24"/>
        </w:rPr>
        <w:t>3</w:t>
      </w:r>
      <w:r w:rsidR="00ED398B">
        <w:rPr>
          <w:rFonts w:eastAsia="Calibri" w:cstheme="minorHAnsi"/>
          <w:sz w:val="24"/>
          <w:szCs w:val="24"/>
        </w:rPr>
        <w:t>09</w:t>
      </w:r>
      <w:r w:rsidR="004D0C13" w:rsidRPr="00C3782C">
        <w:rPr>
          <w:rFonts w:eastAsia="Calibri" w:cstheme="minorHAnsi"/>
          <w:sz w:val="24"/>
          <w:szCs w:val="24"/>
        </w:rPr>
        <w:t>,</w:t>
      </w:r>
      <w:r w:rsidR="00ED398B">
        <w:rPr>
          <w:rFonts w:eastAsia="Calibri" w:cstheme="minorHAnsi"/>
          <w:sz w:val="24"/>
          <w:szCs w:val="24"/>
        </w:rPr>
        <w:t>037</w:t>
      </w:r>
      <w:r w:rsidR="003C5A7B" w:rsidRPr="00C3782C">
        <w:rPr>
          <w:rFonts w:eastAsia="Calibri" w:cstheme="minorHAnsi"/>
          <w:sz w:val="24"/>
          <w:szCs w:val="24"/>
        </w:rPr>
        <w:t xml:space="preserve"> which would leave </w:t>
      </w:r>
      <w:r w:rsidR="0098743A" w:rsidRPr="00C3782C">
        <w:rPr>
          <w:rFonts w:eastAsia="Calibri" w:cstheme="minorHAnsi"/>
          <w:sz w:val="24"/>
          <w:szCs w:val="24"/>
        </w:rPr>
        <w:t>an approximate</w:t>
      </w:r>
      <w:r w:rsidR="003C5A7B" w:rsidRPr="00C3782C">
        <w:rPr>
          <w:rFonts w:eastAsia="Calibri" w:cstheme="minorHAnsi"/>
          <w:sz w:val="24"/>
          <w:szCs w:val="24"/>
        </w:rPr>
        <w:t xml:space="preserve"> ending balance of $</w:t>
      </w:r>
      <w:r w:rsidR="00C75908">
        <w:rPr>
          <w:rFonts w:eastAsia="Calibri" w:cstheme="minorHAnsi"/>
          <w:sz w:val="24"/>
          <w:szCs w:val="24"/>
        </w:rPr>
        <w:t>20</w:t>
      </w:r>
      <w:r w:rsidR="0073556A">
        <w:rPr>
          <w:rFonts w:eastAsia="Calibri" w:cstheme="minorHAnsi"/>
          <w:sz w:val="24"/>
          <w:szCs w:val="24"/>
        </w:rPr>
        <w:t>,</w:t>
      </w:r>
      <w:r w:rsidR="00C75908">
        <w:rPr>
          <w:rFonts w:eastAsia="Calibri" w:cstheme="minorHAnsi"/>
          <w:sz w:val="24"/>
          <w:szCs w:val="24"/>
        </w:rPr>
        <w:t>979</w:t>
      </w:r>
      <w:r w:rsidR="003C5A7B" w:rsidRPr="00C3782C">
        <w:rPr>
          <w:rFonts w:eastAsia="Calibri" w:cstheme="minorHAnsi"/>
          <w:sz w:val="24"/>
          <w:szCs w:val="24"/>
        </w:rPr>
        <w:t xml:space="preserve"> on June 30, 202</w:t>
      </w:r>
      <w:r w:rsidR="00614FE5" w:rsidRPr="00C3782C">
        <w:rPr>
          <w:rFonts w:eastAsia="Calibri" w:cstheme="minorHAnsi"/>
          <w:sz w:val="24"/>
          <w:szCs w:val="24"/>
        </w:rPr>
        <w:t>3</w:t>
      </w:r>
      <w:r w:rsidR="003C5A7B" w:rsidRPr="00C3782C">
        <w:rPr>
          <w:rFonts w:eastAsia="Calibri" w:cstheme="minorHAnsi"/>
          <w:sz w:val="24"/>
          <w:szCs w:val="24"/>
        </w:rPr>
        <w:t xml:space="preserve">. </w:t>
      </w:r>
      <w:r w:rsidR="002222D3">
        <w:rPr>
          <w:rFonts w:eastAsia="Calibri" w:cstheme="minorHAnsi"/>
          <w:sz w:val="24"/>
          <w:szCs w:val="24"/>
        </w:rPr>
        <w:t xml:space="preserve">Gaugler briefed the Commission </w:t>
      </w:r>
      <w:r w:rsidR="00883AAC">
        <w:rPr>
          <w:rFonts w:eastAsia="Calibri" w:cstheme="minorHAnsi"/>
          <w:sz w:val="24"/>
          <w:szCs w:val="24"/>
        </w:rPr>
        <w:t xml:space="preserve">that all accounts are just estimates and the ending balance </w:t>
      </w:r>
      <w:r w:rsidR="001F4547">
        <w:rPr>
          <w:rFonts w:eastAsia="Calibri" w:cstheme="minorHAnsi"/>
          <w:sz w:val="24"/>
          <w:szCs w:val="24"/>
        </w:rPr>
        <w:t xml:space="preserve">may </w:t>
      </w:r>
      <w:r w:rsidR="00257B39">
        <w:rPr>
          <w:rFonts w:eastAsia="Calibri" w:cstheme="minorHAnsi"/>
          <w:sz w:val="24"/>
          <w:szCs w:val="24"/>
        </w:rPr>
        <w:t>change</w:t>
      </w:r>
      <w:r w:rsidR="001F4547">
        <w:rPr>
          <w:rFonts w:eastAsia="Calibri" w:cstheme="minorHAnsi"/>
          <w:sz w:val="24"/>
          <w:szCs w:val="24"/>
        </w:rPr>
        <w:t xml:space="preserve"> depending on </w:t>
      </w:r>
      <w:r w:rsidR="00831109">
        <w:rPr>
          <w:rFonts w:eastAsia="Calibri" w:cstheme="minorHAnsi"/>
          <w:sz w:val="24"/>
          <w:szCs w:val="24"/>
        </w:rPr>
        <w:t xml:space="preserve">level of activity particularly with </w:t>
      </w:r>
      <w:r w:rsidR="006B141F">
        <w:rPr>
          <w:rFonts w:eastAsia="Calibri" w:cstheme="minorHAnsi"/>
          <w:sz w:val="24"/>
          <w:szCs w:val="24"/>
        </w:rPr>
        <w:t>the large</w:t>
      </w:r>
      <w:r w:rsidR="00976571">
        <w:rPr>
          <w:rFonts w:eastAsia="Calibri" w:cstheme="minorHAnsi"/>
          <w:sz w:val="24"/>
          <w:szCs w:val="24"/>
        </w:rPr>
        <w:t>r</w:t>
      </w:r>
      <w:r w:rsidR="006B141F">
        <w:rPr>
          <w:rFonts w:eastAsia="Calibri" w:cstheme="minorHAnsi"/>
          <w:sz w:val="24"/>
          <w:szCs w:val="24"/>
        </w:rPr>
        <w:t xml:space="preserve"> </w:t>
      </w:r>
      <w:r w:rsidR="00976571">
        <w:rPr>
          <w:rFonts w:eastAsia="Calibri" w:cstheme="minorHAnsi"/>
          <w:sz w:val="24"/>
          <w:szCs w:val="24"/>
        </w:rPr>
        <w:t>accounts</w:t>
      </w:r>
      <w:r w:rsidR="006B141F">
        <w:rPr>
          <w:rFonts w:eastAsia="Calibri" w:cstheme="minorHAnsi"/>
          <w:sz w:val="24"/>
          <w:szCs w:val="24"/>
        </w:rPr>
        <w:t xml:space="preserve"> for </w:t>
      </w:r>
      <w:r w:rsidR="001F4547">
        <w:rPr>
          <w:rFonts w:eastAsia="Calibri" w:cstheme="minorHAnsi"/>
          <w:sz w:val="24"/>
          <w:szCs w:val="24"/>
        </w:rPr>
        <w:t>travel expenditures</w:t>
      </w:r>
      <w:r w:rsidR="00084D08">
        <w:rPr>
          <w:rFonts w:eastAsia="Calibri" w:cstheme="minorHAnsi"/>
          <w:sz w:val="24"/>
          <w:szCs w:val="24"/>
        </w:rPr>
        <w:t xml:space="preserve"> and investigation costs</w:t>
      </w:r>
      <w:r w:rsidR="00831109">
        <w:rPr>
          <w:rFonts w:eastAsia="Calibri" w:cstheme="minorHAnsi"/>
          <w:sz w:val="24"/>
          <w:szCs w:val="24"/>
        </w:rPr>
        <w:t>.</w:t>
      </w:r>
    </w:p>
    <w:p w14:paraId="2C6B7B1A" w14:textId="77777777" w:rsidR="009F4B10" w:rsidRDefault="009F4B10" w:rsidP="009F4B10">
      <w:pPr>
        <w:pStyle w:val="ListParagraph"/>
        <w:tabs>
          <w:tab w:val="left" w:pos="360"/>
        </w:tabs>
        <w:ind w:left="360" w:right="180"/>
        <w:jc w:val="both"/>
        <w:rPr>
          <w:rFonts w:eastAsia="Calibri" w:cstheme="minorHAnsi"/>
          <w:sz w:val="24"/>
          <w:szCs w:val="24"/>
        </w:rPr>
      </w:pPr>
    </w:p>
    <w:p w14:paraId="523C893A" w14:textId="77A0A5E2" w:rsidR="00741F41" w:rsidRPr="00D23BBF" w:rsidRDefault="00B629E4" w:rsidP="00D23BBF">
      <w:pPr>
        <w:pStyle w:val="ListParagraph"/>
        <w:numPr>
          <w:ilvl w:val="0"/>
          <w:numId w:val="1"/>
        </w:numPr>
        <w:tabs>
          <w:tab w:val="left" w:pos="36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  <w:u w:val="single"/>
        </w:rPr>
        <w:t>Pro</w:t>
      </w:r>
      <w:r w:rsidR="0024297E">
        <w:rPr>
          <w:rFonts w:eastAsia="Calibri" w:cstheme="minorHAnsi"/>
          <w:b/>
          <w:bCs/>
          <w:sz w:val="24"/>
          <w:szCs w:val="24"/>
          <w:u w:val="single"/>
        </w:rPr>
        <w:t xml:space="preserve">posed </w:t>
      </w:r>
      <w:r>
        <w:rPr>
          <w:rFonts w:eastAsia="Calibri" w:cstheme="minorHAnsi"/>
          <w:b/>
          <w:bCs/>
          <w:sz w:val="24"/>
          <w:szCs w:val="24"/>
          <w:u w:val="single"/>
        </w:rPr>
        <w:t>2023-</w:t>
      </w:r>
      <w:r w:rsidRPr="009F4B10">
        <w:rPr>
          <w:rFonts w:eastAsia="Calibri" w:cstheme="minorHAnsi"/>
          <w:b/>
          <w:bCs/>
          <w:sz w:val="24"/>
          <w:szCs w:val="24"/>
          <w:u w:val="single"/>
        </w:rPr>
        <w:t>25 Biennial Budget</w:t>
      </w:r>
      <w:r w:rsidR="0024297E" w:rsidRPr="009F4B10">
        <w:rPr>
          <w:rFonts w:eastAsia="Calibri" w:cstheme="minorHAnsi"/>
          <w:b/>
          <w:bCs/>
          <w:sz w:val="24"/>
          <w:szCs w:val="24"/>
          <w:u w:val="single"/>
        </w:rPr>
        <w:t>:</w:t>
      </w:r>
      <w:r w:rsidR="00657613">
        <w:rPr>
          <w:rFonts w:eastAsia="Calibri" w:cstheme="minorHAnsi"/>
          <w:b/>
          <w:bCs/>
          <w:sz w:val="24"/>
          <w:szCs w:val="24"/>
        </w:rPr>
        <w:t xml:space="preserve"> </w:t>
      </w:r>
      <w:r w:rsidR="00657613">
        <w:rPr>
          <w:rFonts w:eastAsia="Calibri" w:cstheme="minorHAnsi"/>
          <w:sz w:val="24"/>
          <w:szCs w:val="24"/>
        </w:rPr>
        <w:t>Office Manager Holly Gaugler provided</w:t>
      </w:r>
      <w:r w:rsidR="00C02305">
        <w:rPr>
          <w:rFonts w:eastAsia="Calibri" w:cstheme="minorHAnsi"/>
          <w:sz w:val="24"/>
          <w:szCs w:val="24"/>
        </w:rPr>
        <w:t xml:space="preserve"> an outline of the proposed 2023-25 Biennial Budget. Gaugler explained </w:t>
      </w:r>
      <w:r w:rsidR="00E947EA">
        <w:rPr>
          <w:rFonts w:eastAsia="Calibri" w:cstheme="minorHAnsi"/>
          <w:sz w:val="24"/>
          <w:szCs w:val="24"/>
        </w:rPr>
        <w:t>that the current base budget for the Commission had been increased</w:t>
      </w:r>
      <w:r w:rsidR="009B2454">
        <w:rPr>
          <w:rFonts w:eastAsia="Calibri" w:cstheme="minorHAnsi"/>
          <w:sz w:val="24"/>
          <w:szCs w:val="24"/>
        </w:rPr>
        <w:t xml:space="preserve"> from $623,984 to $635,930</w:t>
      </w:r>
      <w:r w:rsidR="008B6964">
        <w:rPr>
          <w:rFonts w:eastAsia="Calibri" w:cstheme="minorHAnsi"/>
          <w:sz w:val="24"/>
          <w:szCs w:val="24"/>
        </w:rPr>
        <w:t xml:space="preserve">. This total increase of $11,946 </w:t>
      </w:r>
      <w:r w:rsidR="005A1C60">
        <w:rPr>
          <w:rFonts w:eastAsia="Calibri" w:cstheme="minorHAnsi"/>
          <w:sz w:val="24"/>
          <w:szCs w:val="24"/>
        </w:rPr>
        <w:t>included $3,072 for legislative salary increases</w:t>
      </w:r>
      <w:r w:rsidR="00C6746E">
        <w:rPr>
          <w:rFonts w:eastAsia="Calibri" w:cstheme="minorHAnsi"/>
          <w:sz w:val="24"/>
          <w:szCs w:val="24"/>
        </w:rPr>
        <w:t xml:space="preserve"> provided during the 2021 legislative session and $8,87</w:t>
      </w:r>
      <w:r w:rsidR="00496EAA">
        <w:rPr>
          <w:rFonts w:eastAsia="Calibri" w:cstheme="minorHAnsi"/>
          <w:sz w:val="24"/>
          <w:szCs w:val="24"/>
        </w:rPr>
        <w:t xml:space="preserve">4 for projected NDIT costs for the 2023-25 biennium. </w:t>
      </w:r>
      <w:r w:rsidR="00F67815">
        <w:rPr>
          <w:rFonts w:eastAsia="Calibri" w:cstheme="minorHAnsi"/>
          <w:sz w:val="24"/>
          <w:szCs w:val="24"/>
        </w:rPr>
        <w:t xml:space="preserve">Gaugler </w:t>
      </w:r>
      <w:r w:rsidR="008D47EC">
        <w:rPr>
          <w:rFonts w:eastAsia="Calibri" w:cstheme="minorHAnsi"/>
          <w:sz w:val="24"/>
          <w:szCs w:val="24"/>
        </w:rPr>
        <w:t xml:space="preserve">recommended the Commission approve the new base budget amount of </w:t>
      </w:r>
      <w:r w:rsidR="009F39A7">
        <w:rPr>
          <w:rFonts w:eastAsia="Calibri" w:cstheme="minorHAnsi"/>
          <w:sz w:val="24"/>
          <w:szCs w:val="24"/>
        </w:rPr>
        <w:t xml:space="preserve">$635,930 but stressed the importance that this level of funding </w:t>
      </w:r>
      <w:r w:rsidR="001A7488">
        <w:rPr>
          <w:rFonts w:eastAsia="Calibri" w:cstheme="minorHAnsi"/>
          <w:sz w:val="24"/>
          <w:szCs w:val="24"/>
        </w:rPr>
        <w:t xml:space="preserve">be preserved </w:t>
      </w:r>
      <w:r w:rsidR="003722E9">
        <w:rPr>
          <w:rFonts w:eastAsia="Calibri" w:cstheme="minorHAnsi"/>
          <w:sz w:val="24"/>
          <w:szCs w:val="24"/>
        </w:rPr>
        <w:t xml:space="preserve">through legislative session as </w:t>
      </w:r>
      <w:r w:rsidR="00992A72">
        <w:rPr>
          <w:rFonts w:eastAsia="Calibri" w:cstheme="minorHAnsi"/>
          <w:sz w:val="24"/>
          <w:szCs w:val="24"/>
        </w:rPr>
        <w:t>projected budget numbers were very conservative</w:t>
      </w:r>
      <w:r w:rsidR="00BE7F53">
        <w:rPr>
          <w:rFonts w:eastAsia="Calibri" w:cstheme="minorHAnsi"/>
          <w:sz w:val="24"/>
          <w:szCs w:val="24"/>
        </w:rPr>
        <w:t xml:space="preserve">. Gaugler also stressed </w:t>
      </w:r>
      <w:r w:rsidR="00292BE2">
        <w:rPr>
          <w:rFonts w:eastAsia="Calibri" w:cstheme="minorHAnsi"/>
          <w:sz w:val="24"/>
          <w:szCs w:val="24"/>
        </w:rPr>
        <w:t>that the</w:t>
      </w:r>
      <w:r w:rsidR="005F0079">
        <w:rPr>
          <w:rFonts w:eastAsia="Calibri" w:cstheme="minorHAnsi"/>
          <w:sz w:val="24"/>
          <w:szCs w:val="24"/>
        </w:rPr>
        <w:t xml:space="preserve"> newly formed</w:t>
      </w:r>
      <w:r w:rsidR="00292BE2">
        <w:rPr>
          <w:rFonts w:eastAsia="Calibri" w:cstheme="minorHAnsi"/>
          <w:sz w:val="24"/>
          <w:szCs w:val="24"/>
        </w:rPr>
        <w:t xml:space="preserve"> Commission’s level of activity in the </w:t>
      </w:r>
      <w:r w:rsidR="00B47A56">
        <w:rPr>
          <w:rFonts w:eastAsia="Calibri" w:cstheme="minorHAnsi"/>
          <w:sz w:val="24"/>
          <w:szCs w:val="24"/>
        </w:rPr>
        <w:t>2023-25 could very likely increase.</w:t>
      </w:r>
    </w:p>
    <w:p w14:paraId="7F54D616" w14:textId="74A615A8" w:rsidR="00741F41" w:rsidRDefault="00741F41" w:rsidP="00741F41">
      <w:pPr>
        <w:pStyle w:val="ListParagraph"/>
        <w:tabs>
          <w:tab w:val="left" w:pos="360"/>
        </w:tabs>
        <w:ind w:left="360" w:right="180"/>
        <w:jc w:val="both"/>
        <w:rPr>
          <w:rFonts w:eastAsia="Calibri" w:cstheme="minorHAnsi"/>
          <w:sz w:val="24"/>
          <w:szCs w:val="24"/>
        </w:rPr>
      </w:pPr>
    </w:p>
    <w:p w14:paraId="32FC29ED" w14:textId="50669C8E" w:rsidR="00741F41" w:rsidRPr="003071D4" w:rsidRDefault="00741F41" w:rsidP="003071D4">
      <w:pPr>
        <w:pStyle w:val="ListParagraph"/>
        <w:ind w:left="1080" w:right="900"/>
        <w:jc w:val="both"/>
        <w:rPr>
          <w:rFonts w:eastAsia="Calibri" w:cstheme="minorHAnsi"/>
          <w:sz w:val="24"/>
          <w:szCs w:val="24"/>
        </w:rPr>
      </w:pPr>
      <w:r w:rsidRPr="006B110D">
        <w:rPr>
          <w:rFonts w:eastAsia="Calibri" w:cstheme="minorHAnsi"/>
          <w:b/>
          <w:sz w:val="24"/>
          <w:szCs w:val="24"/>
          <w:u w:val="single"/>
        </w:rPr>
        <w:lastRenderedPageBreak/>
        <w:t>Motion:</w:t>
      </w:r>
      <w:r w:rsidRPr="006B110D">
        <w:rPr>
          <w:rFonts w:eastAsia="Calibri" w:cstheme="minorHAnsi"/>
          <w:sz w:val="24"/>
          <w:szCs w:val="24"/>
        </w:rPr>
        <w:t xml:space="preserve">  Commissioner </w:t>
      </w:r>
      <w:r w:rsidR="00AE6216">
        <w:rPr>
          <w:rFonts w:eastAsia="Calibri" w:cstheme="minorHAnsi"/>
          <w:sz w:val="24"/>
          <w:szCs w:val="24"/>
        </w:rPr>
        <w:t>Koeser</w:t>
      </w:r>
      <w:r w:rsidRPr="006B110D">
        <w:rPr>
          <w:rFonts w:eastAsia="Calibri" w:cstheme="minorHAnsi"/>
          <w:sz w:val="24"/>
          <w:szCs w:val="24"/>
        </w:rPr>
        <w:t xml:space="preserve"> moved to approve the </w:t>
      </w:r>
      <w:r w:rsidR="00AE6216">
        <w:rPr>
          <w:rFonts w:eastAsia="Calibri" w:cstheme="minorHAnsi"/>
          <w:sz w:val="24"/>
          <w:szCs w:val="24"/>
        </w:rPr>
        <w:t>Commission’s proposed 2023-25 budget</w:t>
      </w:r>
      <w:r>
        <w:rPr>
          <w:rFonts w:eastAsia="Calibri" w:cstheme="minorHAnsi"/>
          <w:sz w:val="24"/>
          <w:szCs w:val="24"/>
        </w:rPr>
        <w:t>.</w:t>
      </w:r>
      <w:r w:rsidRPr="006B110D">
        <w:rPr>
          <w:rFonts w:eastAsia="Calibri" w:cstheme="minorHAnsi"/>
          <w:sz w:val="24"/>
          <w:szCs w:val="24"/>
        </w:rPr>
        <w:t xml:space="preserve">  Motion was seconded by Commissioner Anderson. </w:t>
      </w:r>
      <w:r w:rsidR="0019131A">
        <w:rPr>
          <w:rFonts w:eastAsia="Calibri" w:cstheme="minorHAnsi"/>
          <w:sz w:val="24"/>
          <w:szCs w:val="24"/>
        </w:rPr>
        <w:t>Vice</w:t>
      </w:r>
      <w:r w:rsidR="002E3894">
        <w:rPr>
          <w:rFonts w:eastAsia="Calibri" w:cstheme="minorHAnsi"/>
          <w:sz w:val="24"/>
          <w:szCs w:val="24"/>
        </w:rPr>
        <w:t>-</w:t>
      </w:r>
      <w:r w:rsidR="00FA40C9">
        <w:rPr>
          <w:rFonts w:eastAsia="Calibri" w:cstheme="minorHAnsi"/>
          <w:sz w:val="24"/>
          <w:szCs w:val="24"/>
        </w:rPr>
        <w:t>C</w:t>
      </w:r>
      <w:r w:rsidRPr="006B110D">
        <w:rPr>
          <w:rFonts w:eastAsia="Calibri" w:cstheme="minorHAnsi"/>
          <w:sz w:val="24"/>
          <w:szCs w:val="24"/>
        </w:rPr>
        <w:t xml:space="preserve">hair </w:t>
      </w:r>
      <w:r w:rsidR="00FA40C9">
        <w:rPr>
          <w:rFonts w:eastAsia="Calibri" w:cstheme="minorHAnsi"/>
          <w:sz w:val="24"/>
          <w:szCs w:val="24"/>
        </w:rPr>
        <w:t>Lindquist</w:t>
      </w:r>
      <w:r w:rsidRPr="006B110D">
        <w:rPr>
          <w:rFonts w:eastAsia="Calibri" w:cstheme="minorHAnsi"/>
          <w:sz w:val="24"/>
          <w:szCs w:val="24"/>
        </w:rPr>
        <w:t xml:space="preserve"> called for a </w:t>
      </w:r>
      <w:r>
        <w:rPr>
          <w:rFonts w:eastAsia="Calibri" w:cstheme="minorHAnsi"/>
          <w:sz w:val="24"/>
          <w:szCs w:val="24"/>
        </w:rPr>
        <w:t xml:space="preserve">roll call </w:t>
      </w:r>
      <w:r w:rsidRPr="006B110D">
        <w:rPr>
          <w:rFonts w:eastAsia="Calibri" w:cstheme="minorHAnsi"/>
          <w:sz w:val="24"/>
          <w:szCs w:val="24"/>
        </w:rPr>
        <w:t xml:space="preserve">vote on the motion.  The </w:t>
      </w:r>
      <w:r w:rsidRPr="006B110D">
        <w:rPr>
          <w:rFonts w:eastAsia="Calibri" w:cstheme="minorHAnsi"/>
          <w:bCs/>
          <w:sz w:val="24"/>
          <w:szCs w:val="24"/>
        </w:rPr>
        <w:t xml:space="preserve">motion was approved by unanimous </w:t>
      </w:r>
      <w:r>
        <w:rPr>
          <w:rFonts w:eastAsia="Calibri" w:cstheme="minorHAnsi"/>
          <w:bCs/>
          <w:sz w:val="24"/>
          <w:szCs w:val="24"/>
        </w:rPr>
        <w:t>roll call</w:t>
      </w:r>
      <w:r w:rsidRPr="006B110D">
        <w:rPr>
          <w:rFonts w:eastAsia="Calibri" w:cstheme="minorHAnsi"/>
          <w:bCs/>
          <w:sz w:val="24"/>
          <w:szCs w:val="24"/>
        </w:rPr>
        <w:t xml:space="preserve"> vote.</w:t>
      </w:r>
      <w:r w:rsidRPr="006B110D">
        <w:rPr>
          <w:rFonts w:eastAsia="Calibri" w:cstheme="minorHAnsi"/>
          <w:sz w:val="24"/>
          <w:szCs w:val="24"/>
        </w:rPr>
        <w:t xml:space="preserve"> </w:t>
      </w:r>
    </w:p>
    <w:p w14:paraId="5503C9AC" w14:textId="77777777" w:rsidR="00C3782C" w:rsidRPr="00C3782C" w:rsidRDefault="00C3782C" w:rsidP="00C3782C">
      <w:pPr>
        <w:pStyle w:val="ListParagraph"/>
        <w:tabs>
          <w:tab w:val="left" w:pos="360"/>
        </w:tabs>
        <w:ind w:left="360" w:right="180"/>
        <w:jc w:val="both"/>
        <w:rPr>
          <w:rFonts w:eastAsia="Calibri" w:cstheme="minorHAnsi"/>
          <w:sz w:val="24"/>
          <w:szCs w:val="24"/>
        </w:rPr>
      </w:pPr>
    </w:p>
    <w:p w14:paraId="627F6106" w14:textId="31414787" w:rsidR="003A3ADC" w:rsidRPr="00AF0C9D" w:rsidRDefault="00CA3AA9" w:rsidP="00A772E3">
      <w:pPr>
        <w:pStyle w:val="ListParagraph"/>
        <w:numPr>
          <w:ilvl w:val="0"/>
          <w:numId w:val="1"/>
        </w:numPr>
        <w:tabs>
          <w:tab w:val="left" w:pos="540"/>
        </w:tabs>
        <w:ind w:right="180"/>
        <w:jc w:val="both"/>
        <w:rPr>
          <w:rFonts w:eastAsia="Calibri" w:cstheme="minorHAnsi"/>
          <w:b/>
          <w:bCs/>
          <w:sz w:val="24"/>
          <w:szCs w:val="24"/>
        </w:rPr>
      </w:pPr>
      <w:r w:rsidRPr="00AF0C9D">
        <w:rPr>
          <w:rFonts w:eastAsia="Calibri" w:cstheme="minorHAnsi"/>
          <w:b/>
          <w:bCs/>
          <w:sz w:val="24"/>
          <w:szCs w:val="24"/>
          <w:u w:val="single"/>
        </w:rPr>
        <w:t>Executive Director</w:t>
      </w:r>
      <w:r w:rsidR="00E8045E" w:rsidRPr="00AF0C9D">
        <w:rPr>
          <w:rFonts w:eastAsia="Calibri" w:cstheme="minorHAnsi"/>
          <w:b/>
          <w:bCs/>
          <w:sz w:val="24"/>
          <w:szCs w:val="24"/>
          <w:u w:val="single"/>
        </w:rPr>
        <w:t xml:space="preserve"> Dave</w:t>
      </w:r>
      <w:r w:rsidRPr="00AF0C9D">
        <w:rPr>
          <w:rFonts w:eastAsia="Calibri" w:cstheme="minorHAnsi"/>
          <w:b/>
          <w:bCs/>
          <w:sz w:val="24"/>
          <w:szCs w:val="24"/>
          <w:u w:val="single"/>
        </w:rPr>
        <w:t xml:space="preserve"> Thiele</w:t>
      </w:r>
      <w:r w:rsidR="00761950" w:rsidRPr="00AF0C9D">
        <w:rPr>
          <w:rFonts w:eastAsia="Calibri" w:cstheme="minorHAnsi"/>
          <w:b/>
          <w:bCs/>
          <w:sz w:val="24"/>
          <w:szCs w:val="24"/>
          <w:u w:val="single"/>
        </w:rPr>
        <w:t xml:space="preserve"> </w:t>
      </w:r>
      <w:r w:rsidR="00374A63" w:rsidRPr="00AF0C9D">
        <w:rPr>
          <w:rFonts w:eastAsia="Calibri" w:cstheme="minorHAnsi"/>
          <w:b/>
          <w:bCs/>
          <w:sz w:val="24"/>
          <w:szCs w:val="24"/>
          <w:u w:val="single"/>
        </w:rPr>
        <w:t>Update:</w:t>
      </w:r>
      <w:r w:rsidR="00374A63" w:rsidRPr="00AF0C9D">
        <w:rPr>
          <w:rFonts w:eastAsia="Calibri" w:cstheme="minorHAnsi"/>
          <w:b/>
          <w:bCs/>
          <w:sz w:val="24"/>
          <w:szCs w:val="24"/>
        </w:rPr>
        <w:t xml:space="preserve"> </w:t>
      </w:r>
      <w:r w:rsidR="003A3ADC" w:rsidRPr="00AF0C9D">
        <w:rPr>
          <w:rFonts w:eastAsia="Calibri" w:cstheme="minorHAnsi"/>
          <w:b/>
          <w:bCs/>
          <w:sz w:val="24"/>
          <w:szCs w:val="24"/>
        </w:rPr>
        <w:t xml:space="preserve"> </w:t>
      </w:r>
    </w:p>
    <w:p w14:paraId="4BBA0F4D" w14:textId="77777777" w:rsidR="003A3ADC" w:rsidRPr="00563183" w:rsidRDefault="003A3ADC" w:rsidP="003A3ADC">
      <w:pPr>
        <w:pStyle w:val="ListParagraph"/>
        <w:rPr>
          <w:rFonts w:eastAsia="Calibri" w:cstheme="minorHAnsi"/>
          <w:sz w:val="24"/>
          <w:szCs w:val="24"/>
        </w:rPr>
      </w:pPr>
    </w:p>
    <w:p w14:paraId="583D1FBE" w14:textId="4FFCF9EB" w:rsidR="00ED5530" w:rsidRDefault="00CB610A" w:rsidP="000B6010">
      <w:pPr>
        <w:pStyle w:val="ListParagraph"/>
        <w:numPr>
          <w:ilvl w:val="0"/>
          <w:numId w:val="15"/>
        </w:numPr>
        <w:tabs>
          <w:tab w:val="left" w:pos="720"/>
        </w:tabs>
        <w:ind w:left="720" w:right="180"/>
        <w:jc w:val="both"/>
        <w:rPr>
          <w:rFonts w:eastAsia="Calibri" w:cstheme="minorHAnsi"/>
          <w:sz w:val="24"/>
          <w:szCs w:val="24"/>
        </w:rPr>
      </w:pPr>
      <w:r w:rsidRPr="00F35A9E">
        <w:rPr>
          <w:rFonts w:eastAsia="Calibri" w:cstheme="minorHAnsi"/>
          <w:sz w:val="24"/>
          <w:szCs w:val="24"/>
        </w:rPr>
        <w:t xml:space="preserve">Thiele </w:t>
      </w:r>
      <w:r w:rsidR="00AA1D46">
        <w:rPr>
          <w:rFonts w:eastAsia="Calibri" w:cstheme="minorHAnsi"/>
          <w:sz w:val="24"/>
          <w:szCs w:val="24"/>
        </w:rPr>
        <w:t xml:space="preserve">briefed </w:t>
      </w:r>
      <w:r w:rsidR="00491883">
        <w:rPr>
          <w:rFonts w:eastAsia="Calibri" w:cstheme="minorHAnsi"/>
          <w:sz w:val="24"/>
          <w:szCs w:val="24"/>
        </w:rPr>
        <w:t xml:space="preserve">proposed </w:t>
      </w:r>
      <w:r w:rsidR="004F6D94">
        <w:rPr>
          <w:rFonts w:eastAsia="Calibri" w:cstheme="minorHAnsi"/>
          <w:sz w:val="24"/>
          <w:szCs w:val="24"/>
        </w:rPr>
        <w:t>legislation</w:t>
      </w:r>
      <w:r w:rsidR="005F0E7B">
        <w:rPr>
          <w:rFonts w:eastAsia="Calibri" w:cstheme="minorHAnsi"/>
          <w:sz w:val="24"/>
          <w:szCs w:val="24"/>
        </w:rPr>
        <w:t xml:space="preserve"> for </w:t>
      </w:r>
      <w:r w:rsidR="00ED3A02">
        <w:rPr>
          <w:rFonts w:eastAsia="Calibri" w:cstheme="minorHAnsi"/>
          <w:sz w:val="24"/>
          <w:szCs w:val="24"/>
        </w:rPr>
        <w:t>consideration/discussio</w:t>
      </w:r>
      <w:r w:rsidR="000857B9">
        <w:rPr>
          <w:rFonts w:eastAsia="Calibri" w:cstheme="minorHAnsi"/>
          <w:sz w:val="24"/>
          <w:szCs w:val="24"/>
        </w:rPr>
        <w:t>n by the</w:t>
      </w:r>
      <w:r w:rsidR="00ED3A02">
        <w:rPr>
          <w:rFonts w:eastAsia="Calibri" w:cstheme="minorHAnsi"/>
          <w:sz w:val="24"/>
          <w:szCs w:val="24"/>
        </w:rPr>
        <w:t xml:space="preserve"> </w:t>
      </w:r>
      <w:r w:rsidR="005F0E7B">
        <w:rPr>
          <w:rFonts w:eastAsia="Calibri" w:cstheme="minorHAnsi"/>
          <w:sz w:val="24"/>
          <w:szCs w:val="24"/>
        </w:rPr>
        <w:t xml:space="preserve">Commission </w:t>
      </w:r>
      <w:r w:rsidR="00933474">
        <w:rPr>
          <w:rFonts w:eastAsia="Calibri" w:cstheme="minorHAnsi"/>
          <w:sz w:val="24"/>
          <w:szCs w:val="24"/>
        </w:rPr>
        <w:t>for</w:t>
      </w:r>
      <w:r w:rsidR="004F6D94">
        <w:rPr>
          <w:rFonts w:eastAsia="Calibri" w:cstheme="minorHAnsi"/>
          <w:sz w:val="24"/>
          <w:szCs w:val="24"/>
        </w:rPr>
        <w:t xml:space="preserve"> the upcoming 2023 legislative session</w:t>
      </w:r>
      <w:r w:rsidR="00F968E3">
        <w:rPr>
          <w:rFonts w:eastAsia="Calibri" w:cstheme="minorHAnsi"/>
          <w:sz w:val="24"/>
          <w:szCs w:val="24"/>
        </w:rPr>
        <w:t>:</w:t>
      </w:r>
      <w:r w:rsidR="004F6D94">
        <w:rPr>
          <w:rFonts w:eastAsia="Calibri" w:cstheme="minorHAnsi"/>
          <w:sz w:val="24"/>
          <w:szCs w:val="24"/>
        </w:rPr>
        <w:t xml:space="preserve"> </w:t>
      </w:r>
    </w:p>
    <w:p w14:paraId="06C99D38" w14:textId="37A11A48" w:rsidR="008D17F2" w:rsidRDefault="00F54737" w:rsidP="00F54737">
      <w:pPr>
        <w:pStyle w:val="ListParagraph"/>
        <w:numPr>
          <w:ilvl w:val="1"/>
          <w:numId w:val="1"/>
        </w:numPr>
        <w:tabs>
          <w:tab w:val="left" w:pos="72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Allowing non-residents to file complaints</w:t>
      </w:r>
      <w:r w:rsidR="006C527D">
        <w:rPr>
          <w:rFonts w:eastAsia="Calibri" w:cstheme="minorHAnsi"/>
          <w:sz w:val="24"/>
          <w:szCs w:val="24"/>
        </w:rPr>
        <w:t xml:space="preserve"> in instances</w:t>
      </w:r>
      <w:r>
        <w:rPr>
          <w:rFonts w:eastAsia="Calibri" w:cstheme="minorHAnsi"/>
          <w:sz w:val="24"/>
          <w:szCs w:val="24"/>
        </w:rPr>
        <w:t xml:space="preserve"> w</w:t>
      </w:r>
      <w:r w:rsidR="00B54D01">
        <w:rPr>
          <w:rFonts w:eastAsia="Calibri" w:cstheme="minorHAnsi"/>
          <w:sz w:val="24"/>
          <w:szCs w:val="24"/>
        </w:rPr>
        <w:t>here</w:t>
      </w:r>
      <w:r w:rsidR="003F457C">
        <w:rPr>
          <w:rFonts w:eastAsia="Calibri" w:cstheme="minorHAnsi"/>
          <w:sz w:val="24"/>
          <w:szCs w:val="24"/>
        </w:rPr>
        <w:t xml:space="preserve"> they are subject to</w:t>
      </w:r>
      <w:r w:rsidR="00B54D01">
        <w:rPr>
          <w:rFonts w:eastAsia="Calibri" w:cstheme="minorHAnsi"/>
          <w:sz w:val="24"/>
          <w:szCs w:val="24"/>
        </w:rPr>
        <w:t xml:space="preserve"> a ND licensing board.</w:t>
      </w:r>
      <w:r w:rsidR="000A6DC9">
        <w:rPr>
          <w:rFonts w:eastAsia="Calibri" w:cstheme="minorHAnsi"/>
          <w:sz w:val="24"/>
          <w:szCs w:val="24"/>
        </w:rPr>
        <w:t xml:space="preserve"> </w:t>
      </w:r>
      <w:r w:rsidR="004C69E8">
        <w:rPr>
          <w:rFonts w:eastAsia="Calibri" w:cstheme="minorHAnsi"/>
          <w:sz w:val="24"/>
          <w:szCs w:val="24"/>
        </w:rPr>
        <w:t>The Commission also discussed allowing non-residents that are</w:t>
      </w:r>
      <w:r w:rsidR="00CB2BB7">
        <w:rPr>
          <w:rFonts w:eastAsia="Calibri" w:cstheme="minorHAnsi"/>
          <w:sz w:val="24"/>
          <w:szCs w:val="24"/>
        </w:rPr>
        <w:t xml:space="preserve"> not necessarily licensed but</w:t>
      </w:r>
      <w:r w:rsidR="004C69E8">
        <w:rPr>
          <w:rFonts w:eastAsia="Calibri" w:cstheme="minorHAnsi"/>
          <w:sz w:val="24"/>
          <w:szCs w:val="24"/>
        </w:rPr>
        <w:t xml:space="preserve"> impacted</w:t>
      </w:r>
      <w:r w:rsidR="00CB2BB7">
        <w:rPr>
          <w:rFonts w:eastAsia="Calibri" w:cstheme="minorHAnsi"/>
          <w:sz w:val="24"/>
          <w:szCs w:val="24"/>
        </w:rPr>
        <w:t xml:space="preserve"> </w:t>
      </w:r>
      <w:r w:rsidR="006D28F4">
        <w:rPr>
          <w:rFonts w:eastAsia="Calibri" w:cstheme="minorHAnsi"/>
          <w:sz w:val="24"/>
          <w:szCs w:val="24"/>
        </w:rPr>
        <w:t xml:space="preserve">as a party </w:t>
      </w:r>
      <w:r w:rsidR="00CB2BB7">
        <w:rPr>
          <w:rFonts w:eastAsia="Calibri" w:cstheme="minorHAnsi"/>
          <w:sz w:val="24"/>
          <w:szCs w:val="24"/>
        </w:rPr>
        <w:t xml:space="preserve">by </w:t>
      </w:r>
      <w:r w:rsidR="00B015AF">
        <w:rPr>
          <w:rFonts w:eastAsia="Calibri" w:cstheme="minorHAnsi"/>
          <w:sz w:val="24"/>
          <w:szCs w:val="24"/>
        </w:rPr>
        <w:t>the decision of a board, commission</w:t>
      </w:r>
      <w:r w:rsidR="0040028C">
        <w:rPr>
          <w:rFonts w:eastAsia="Calibri" w:cstheme="minorHAnsi"/>
          <w:sz w:val="24"/>
          <w:szCs w:val="24"/>
        </w:rPr>
        <w:t>,</w:t>
      </w:r>
      <w:r w:rsidR="00B015AF">
        <w:rPr>
          <w:rFonts w:eastAsia="Calibri" w:cstheme="minorHAnsi"/>
          <w:sz w:val="24"/>
          <w:szCs w:val="24"/>
        </w:rPr>
        <w:t xml:space="preserve"> or </w:t>
      </w:r>
      <w:r w:rsidR="00840E65">
        <w:rPr>
          <w:rFonts w:eastAsia="Calibri" w:cstheme="minorHAnsi"/>
          <w:sz w:val="24"/>
          <w:szCs w:val="24"/>
        </w:rPr>
        <w:t>state entity.</w:t>
      </w:r>
      <w:r w:rsidR="0040028C">
        <w:rPr>
          <w:rFonts w:eastAsia="Calibri" w:cstheme="minorHAnsi"/>
          <w:sz w:val="24"/>
          <w:szCs w:val="24"/>
        </w:rPr>
        <w:t xml:space="preserve"> Legal Cou</w:t>
      </w:r>
      <w:r w:rsidR="00911FB7">
        <w:rPr>
          <w:rFonts w:eastAsia="Calibri" w:cstheme="minorHAnsi"/>
          <w:sz w:val="24"/>
          <w:szCs w:val="24"/>
        </w:rPr>
        <w:t xml:space="preserve">nsel, Allyson Hicks </w:t>
      </w:r>
      <w:r w:rsidR="009727F1">
        <w:rPr>
          <w:rFonts w:eastAsia="Calibri" w:cstheme="minorHAnsi"/>
          <w:sz w:val="24"/>
          <w:szCs w:val="24"/>
        </w:rPr>
        <w:t xml:space="preserve">is going to </w:t>
      </w:r>
      <w:r w:rsidR="001D5E42">
        <w:rPr>
          <w:rFonts w:eastAsia="Calibri" w:cstheme="minorHAnsi"/>
          <w:sz w:val="24"/>
          <w:szCs w:val="24"/>
        </w:rPr>
        <w:t xml:space="preserve">consult with </w:t>
      </w:r>
      <w:r w:rsidR="00F968E3">
        <w:rPr>
          <w:rFonts w:eastAsia="Calibri" w:cstheme="minorHAnsi"/>
          <w:sz w:val="24"/>
          <w:szCs w:val="24"/>
        </w:rPr>
        <w:t xml:space="preserve">the </w:t>
      </w:r>
      <w:r w:rsidR="001D5E42">
        <w:rPr>
          <w:rFonts w:eastAsia="Calibri" w:cstheme="minorHAnsi"/>
          <w:sz w:val="24"/>
          <w:szCs w:val="24"/>
        </w:rPr>
        <w:t xml:space="preserve">attorneys </w:t>
      </w:r>
      <w:r w:rsidR="00D45419">
        <w:rPr>
          <w:rFonts w:eastAsia="Calibri" w:cstheme="minorHAnsi"/>
          <w:sz w:val="24"/>
          <w:szCs w:val="24"/>
        </w:rPr>
        <w:t>with the ND Public Service Commission and the ND Industrial Commission to</w:t>
      </w:r>
      <w:r w:rsidR="00AB0993">
        <w:rPr>
          <w:rFonts w:eastAsia="Calibri" w:cstheme="minorHAnsi"/>
          <w:sz w:val="24"/>
          <w:szCs w:val="24"/>
        </w:rPr>
        <w:t xml:space="preserve"> draft language for the board.</w:t>
      </w:r>
    </w:p>
    <w:p w14:paraId="772DE66B" w14:textId="73DFCF20" w:rsidR="00A66C01" w:rsidRDefault="007F0DD7" w:rsidP="00F54737">
      <w:pPr>
        <w:pStyle w:val="ListParagraph"/>
        <w:numPr>
          <w:ilvl w:val="1"/>
          <w:numId w:val="1"/>
        </w:numPr>
        <w:tabs>
          <w:tab w:val="left" w:pos="72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Adding </w:t>
      </w:r>
      <w:r w:rsidR="00C1187B">
        <w:rPr>
          <w:rFonts w:eastAsia="Calibri" w:cstheme="minorHAnsi"/>
          <w:sz w:val="24"/>
          <w:szCs w:val="24"/>
        </w:rPr>
        <w:t>language</w:t>
      </w:r>
      <w:r w:rsidR="00AC394F">
        <w:rPr>
          <w:rFonts w:eastAsia="Calibri" w:cstheme="minorHAnsi"/>
          <w:sz w:val="24"/>
          <w:szCs w:val="24"/>
        </w:rPr>
        <w:t xml:space="preserve"> in</w:t>
      </w:r>
      <w:r w:rsidR="00C1187B">
        <w:rPr>
          <w:rFonts w:eastAsia="Calibri" w:cstheme="minorHAnsi"/>
          <w:sz w:val="24"/>
          <w:szCs w:val="24"/>
        </w:rPr>
        <w:t xml:space="preserve"> NDCC 54-66 that allows the Commission </w:t>
      </w:r>
      <w:r w:rsidR="00301A0E">
        <w:rPr>
          <w:rFonts w:eastAsia="Calibri" w:cstheme="minorHAnsi"/>
          <w:sz w:val="24"/>
          <w:szCs w:val="24"/>
        </w:rPr>
        <w:t>jurisdiction over employees of the executive branch of state govern</w:t>
      </w:r>
      <w:r w:rsidR="00381145">
        <w:rPr>
          <w:rFonts w:eastAsia="Calibri" w:cstheme="minorHAnsi"/>
          <w:sz w:val="24"/>
          <w:szCs w:val="24"/>
        </w:rPr>
        <w:t>ment.</w:t>
      </w:r>
      <w:r w:rsidR="00284EFE">
        <w:rPr>
          <w:rFonts w:eastAsia="Calibri" w:cstheme="minorHAnsi"/>
          <w:sz w:val="24"/>
          <w:szCs w:val="24"/>
        </w:rPr>
        <w:t xml:space="preserve"> </w:t>
      </w:r>
      <w:r w:rsidR="00743DCE">
        <w:rPr>
          <w:rFonts w:eastAsia="Calibri" w:cstheme="minorHAnsi"/>
          <w:sz w:val="24"/>
          <w:szCs w:val="24"/>
        </w:rPr>
        <w:t>Hicks advised caution</w:t>
      </w:r>
      <w:r w:rsidR="00E55B77">
        <w:rPr>
          <w:rFonts w:eastAsia="Calibri" w:cstheme="minorHAnsi"/>
          <w:sz w:val="24"/>
          <w:szCs w:val="24"/>
        </w:rPr>
        <w:t xml:space="preserve"> of</w:t>
      </w:r>
      <w:r w:rsidR="00F00603">
        <w:rPr>
          <w:rFonts w:eastAsia="Calibri" w:cstheme="minorHAnsi"/>
          <w:sz w:val="24"/>
          <w:szCs w:val="24"/>
        </w:rPr>
        <w:t xml:space="preserve"> expanding jurisdiction to </w:t>
      </w:r>
      <w:r w:rsidR="00486584">
        <w:rPr>
          <w:rFonts w:eastAsia="Calibri" w:cstheme="minorHAnsi"/>
          <w:sz w:val="24"/>
          <w:szCs w:val="24"/>
        </w:rPr>
        <w:t xml:space="preserve">the broad population of employees of the executive branch as well as those employees being part of </w:t>
      </w:r>
      <w:r w:rsidR="00FC4D0A">
        <w:rPr>
          <w:rFonts w:eastAsia="Calibri" w:cstheme="minorHAnsi"/>
          <w:sz w:val="24"/>
          <w:szCs w:val="24"/>
        </w:rPr>
        <w:t xml:space="preserve">a union. </w:t>
      </w:r>
      <w:r w:rsidR="00BD0D45">
        <w:rPr>
          <w:rFonts w:eastAsia="Calibri" w:cstheme="minorHAnsi"/>
          <w:sz w:val="24"/>
          <w:szCs w:val="24"/>
        </w:rPr>
        <w:t xml:space="preserve">Hicks will work with </w:t>
      </w:r>
      <w:r w:rsidR="00714F22">
        <w:rPr>
          <w:rFonts w:eastAsia="Calibri" w:cstheme="minorHAnsi"/>
          <w:sz w:val="24"/>
          <w:szCs w:val="24"/>
        </w:rPr>
        <w:t>current Executive Director Dave Thiele</w:t>
      </w:r>
      <w:r w:rsidR="006E416F">
        <w:rPr>
          <w:rFonts w:eastAsia="Calibri" w:cstheme="minorHAnsi"/>
          <w:sz w:val="24"/>
          <w:szCs w:val="24"/>
        </w:rPr>
        <w:t xml:space="preserve">, </w:t>
      </w:r>
      <w:r w:rsidR="00BD0D45">
        <w:rPr>
          <w:rFonts w:eastAsia="Calibri" w:cstheme="minorHAnsi"/>
          <w:sz w:val="24"/>
          <w:szCs w:val="24"/>
        </w:rPr>
        <w:t xml:space="preserve">incoming </w:t>
      </w:r>
      <w:r w:rsidR="001B66C1">
        <w:rPr>
          <w:rFonts w:eastAsia="Calibri" w:cstheme="minorHAnsi"/>
          <w:sz w:val="24"/>
          <w:szCs w:val="24"/>
        </w:rPr>
        <w:t>Executive Director Rebecca Binstock</w:t>
      </w:r>
      <w:r w:rsidR="006E416F">
        <w:rPr>
          <w:rFonts w:eastAsia="Calibri" w:cstheme="minorHAnsi"/>
          <w:sz w:val="24"/>
          <w:szCs w:val="24"/>
        </w:rPr>
        <w:t xml:space="preserve"> and Commissioner Anderson</w:t>
      </w:r>
      <w:r w:rsidR="00AA539A">
        <w:rPr>
          <w:rFonts w:eastAsia="Calibri" w:cstheme="minorHAnsi"/>
          <w:sz w:val="24"/>
          <w:szCs w:val="24"/>
        </w:rPr>
        <w:t xml:space="preserve"> in</w:t>
      </w:r>
      <w:r w:rsidR="005376D4">
        <w:rPr>
          <w:rFonts w:eastAsia="Calibri" w:cstheme="minorHAnsi"/>
          <w:sz w:val="24"/>
          <w:szCs w:val="24"/>
        </w:rPr>
        <w:t xml:space="preserve"> research as well as</w:t>
      </w:r>
      <w:r w:rsidR="00AA539A">
        <w:rPr>
          <w:rFonts w:eastAsia="Calibri" w:cstheme="minorHAnsi"/>
          <w:sz w:val="24"/>
          <w:szCs w:val="24"/>
        </w:rPr>
        <w:t xml:space="preserve"> developing language</w:t>
      </w:r>
      <w:r w:rsidR="005376D4">
        <w:rPr>
          <w:rFonts w:eastAsia="Calibri" w:cstheme="minorHAnsi"/>
          <w:sz w:val="24"/>
          <w:szCs w:val="24"/>
        </w:rPr>
        <w:t xml:space="preserve"> for Commission review</w:t>
      </w:r>
      <w:r w:rsidR="00AC394F">
        <w:rPr>
          <w:rFonts w:eastAsia="Calibri" w:cstheme="minorHAnsi"/>
          <w:sz w:val="24"/>
          <w:szCs w:val="24"/>
        </w:rPr>
        <w:t xml:space="preserve"> at an upcoming meeting.</w:t>
      </w:r>
    </w:p>
    <w:p w14:paraId="3C16D4A8" w14:textId="0DBDF65A" w:rsidR="006E7E7B" w:rsidRPr="006E7E7B" w:rsidRDefault="002D7A45" w:rsidP="006E7E7B">
      <w:pPr>
        <w:pStyle w:val="ListParagraph"/>
        <w:numPr>
          <w:ilvl w:val="1"/>
          <w:numId w:val="1"/>
        </w:numPr>
        <w:tabs>
          <w:tab w:val="left" w:pos="72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Eliminating language in NDCC 54-66</w:t>
      </w:r>
      <w:r w:rsidR="00E603E2">
        <w:rPr>
          <w:rFonts w:eastAsia="Calibri" w:cstheme="minorHAnsi"/>
          <w:sz w:val="24"/>
          <w:szCs w:val="24"/>
        </w:rPr>
        <w:t xml:space="preserve">-04(5) regarding Commission’s office space. </w:t>
      </w:r>
      <w:r w:rsidR="00DC4E82">
        <w:rPr>
          <w:rFonts w:eastAsia="Calibri" w:cstheme="minorHAnsi"/>
          <w:sz w:val="24"/>
          <w:szCs w:val="24"/>
        </w:rPr>
        <w:t xml:space="preserve">The Commission was not in favor of eliminating the </w:t>
      </w:r>
      <w:r w:rsidR="00D86DF6">
        <w:rPr>
          <w:rFonts w:eastAsia="Calibri" w:cstheme="minorHAnsi"/>
          <w:sz w:val="24"/>
          <w:szCs w:val="24"/>
        </w:rPr>
        <w:t xml:space="preserve">NDCC language but </w:t>
      </w:r>
      <w:r w:rsidR="00E521A8">
        <w:rPr>
          <w:rFonts w:eastAsia="Calibri" w:cstheme="minorHAnsi"/>
          <w:sz w:val="24"/>
          <w:szCs w:val="24"/>
        </w:rPr>
        <w:t>agreed that further review</w:t>
      </w:r>
      <w:r w:rsidR="0002198E">
        <w:rPr>
          <w:rFonts w:eastAsia="Calibri" w:cstheme="minorHAnsi"/>
          <w:sz w:val="24"/>
          <w:szCs w:val="24"/>
        </w:rPr>
        <w:t xml:space="preserve"> </w:t>
      </w:r>
      <w:r w:rsidR="00DB4C71">
        <w:rPr>
          <w:rFonts w:eastAsia="Calibri" w:cstheme="minorHAnsi"/>
          <w:sz w:val="24"/>
          <w:szCs w:val="24"/>
        </w:rPr>
        <w:t xml:space="preserve">and analysis </w:t>
      </w:r>
      <w:r w:rsidR="0002198E">
        <w:rPr>
          <w:rFonts w:eastAsia="Calibri" w:cstheme="minorHAnsi"/>
          <w:sz w:val="24"/>
          <w:szCs w:val="24"/>
        </w:rPr>
        <w:t>of space requirements need to be reviewed</w:t>
      </w:r>
      <w:r w:rsidR="0051798F">
        <w:rPr>
          <w:rFonts w:eastAsia="Calibri" w:cstheme="minorHAnsi"/>
          <w:sz w:val="24"/>
          <w:szCs w:val="24"/>
        </w:rPr>
        <w:t xml:space="preserve"> for other options</w:t>
      </w:r>
      <w:r w:rsidR="000B7622">
        <w:rPr>
          <w:rFonts w:eastAsia="Calibri" w:cstheme="minorHAnsi"/>
          <w:sz w:val="24"/>
          <w:szCs w:val="24"/>
        </w:rPr>
        <w:t xml:space="preserve"> and discussed </w:t>
      </w:r>
      <w:proofErr w:type="gramStart"/>
      <w:r w:rsidR="000B7622">
        <w:rPr>
          <w:rFonts w:eastAsia="Calibri" w:cstheme="minorHAnsi"/>
          <w:sz w:val="24"/>
          <w:szCs w:val="24"/>
        </w:rPr>
        <w:t>in the</w:t>
      </w:r>
      <w:r w:rsidR="0051798F">
        <w:rPr>
          <w:rFonts w:eastAsia="Calibri" w:cstheme="minorHAnsi"/>
          <w:sz w:val="24"/>
          <w:szCs w:val="24"/>
        </w:rPr>
        <w:t xml:space="preserve"> near</w:t>
      </w:r>
      <w:r w:rsidR="000B7622">
        <w:rPr>
          <w:rFonts w:eastAsia="Calibri" w:cstheme="minorHAnsi"/>
          <w:sz w:val="24"/>
          <w:szCs w:val="24"/>
        </w:rPr>
        <w:t xml:space="preserve"> future</w:t>
      </w:r>
      <w:proofErr w:type="gramEnd"/>
      <w:r w:rsidR="000B7622">
        <w:rPr>
          <w:rFonts w:eastAsia="Calibri" w:cstheme="minorHAnsi"/>
          <w:sz w:val="24"/>
          <w:szCs w:val="24"/>
        </w:rPr>
        <w:t>.</w:t>
      </w:r>
      <w:r w:rsidR="00FA5F79">
        <w:rPr>
          <w:rFonts w:eastAsia="Calibri" w:cstheme="minorHAnsi"/>
          <w:sz w:val="24"/>
          <w:szCs w:val="24"/>
        </w:rPr>
        <w:t xml:space="preserve"> Thiele will </w:t>
      </w:r>
      <w:r w:rsidR="0081351C">
        <w:rPr>
          <w:rFonts w:eastAsia="Calibri" w:cstheme="minorHAnsi"/>
          <w:sz w:val="24"/>
          <w:szCs w:val="24"/>
        </w:rPr>
        <w:t xml:space="preserve">be </w:t>
      </w:r>
      <w:r w:rsidR="004C4FD6">
        <w:rPr>
          <w:rFonts w:eastAsia="Calibri" w:cstheme="minorHAnsi"/>
          <w:sz w:val="24"/>
          <w:szCs w:val="24"/>
        </w:rPr>
        <w:t>relaying that to the Gover</w:t>
      </w:r>
      <w:r w:rsidR="006A7E7B">
        <w:rPr>
          <w:rFonts w:eastAsia="Calibri" w:cstheme="minorHAnsi"/>
          <w:sz w:val="24"/>
          <w:szCs w:val="24"/>
        </w:rPr>
        <w:t>nm</w:t>
      </w:r>
      <w:r w:rsidR="004C4FD6">
        <w:rPr>
          <w:rFonts w:eastAsia="Calibri" w:cstheme="minorHAnsi"/>
          <w:sz w:val="24"/>
          <w:szCs w:val="24"/>
        </w:rPr>
        <w:t>ent Admin Committee on August 24, 2022</w:t>
      </w:r>
      <w:r w:rsidR="004F38BA">
        <w:rPr>
          <w:rFonts w:eastAsia="Calibri" w:cstheme="minorHAnsi"/>
          <w:sz w:val="24"/>
          <w:szCs w:val="24"/>
        </w:rPr>
        <w:t>.</w:t>
      </w:r>
    </w:p>
    <w:p w14:paraId="5D9E59B8" w14:textId="66DBF0ED" w:rsidR="00CA4698" w:rsidRDefault="00CA4698" w:rsidP="00204877">
      <w:pPr>
        <w:pStyle w:val="ListParagraph"/>
        <w:numPr>
          <w:ilvl w:val="0"/>
          <w:numId w:val="15"/>
        </w:numPr>
        <w:tabs>
          <w:tab w:val="left" w:pos="720"/>
        </w:tabs>
        <w:ind w:left="720"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Thiele</w:t>
      </w:r>
      <w:r w:rsidR="004E68E6">
        <w:rPr>
          <w:rFonts w:eastAsia="Calibri" w:cstheme="minorHAnsi"/>
          <w:sz w:val="24"/>
          <w:szCs w:val="24"/>
        </w:rPr>
        <w:t xml:space="preserve"> </w:t>
      </w:r>
      <w:r w:rsidR="00A269D8">
        <w:rPr>
          <w:rFonts w:eastAsia="Calibri" w:cstheme="minorHAnsi"/>
          <w:sz w:val="24"/>
          <w:szCs w:val="24"/>
        </w:rPr>
        <w:t xml:space="preserve">discussed </w:t>
      </w:r>
      <w:r w:rsidR="003873BE">
        <w:rPr>
          <w:rFonts w:eastAsia="Calibri" w:cstheme="minorHAnsi"/>
          <w:sz w:val="24"/>
          <w:szCs w:val="24"/>
        </w:rPr>
        <w:t xml:space="preserve">state </w:t>
      </w:r>
      <w:r w:rsidR="00B92CE0">
        <w:rPr>
          <w:rFonts w:eastAsia="Calibri" w:cstheme="minorHAnsi"/>
          <w:sz w:val="24"/>
          <w:szCs w:val="24"/>
        </w:rPr>
        <w:t>records retention</w:t>
      </w:r>
      <w:r w:rsidR="002A21B0">
        <w:rPr>
          <w:rFonts w:eastAsia="Calibri" w:cstheme="minorHAnsi"/>
          <w:sz w:val="24"/>
          <w:szCs w:val="24"/>
        </w:rPr>
        <w:t xml:space="preserve"> </w:t>
      </w:r>
      <w:r w:rsidR="003873BE">
        <w:rPr>
          <w:rFonts w:eastAsia="Calibri" w:cstheme="minorHAnsi"/>
          <w:sz w:val="24"/>
          <w:szCs w:val="24"/>
        </w:rPr>
        <w:t xml:space="preserve">overall and specifically </w:t>
      </w:r>
      <w:r w:rsidR="002E2E19">
        <w:rPr>
          <w:rFonts w:eastAsia="Calibri" w:cstheme="minorHAnsi"/>
          <w:sz w:val="24"/>
          <w:szCs w:val="24"/>
        </w:rPr>
        <w:t>records retention of the ND Ethics Commission email records. Th</w:t>
      </w:r>
      <w:r w:rsidR="001F5A0B">
        <w:rPr>
          <w:rFonts w:eastAsia="Calibri" w:cstheme="minorHAnsi"/>
          <w:sz w:val="24"/>
          <w:szCs w:val="24"/>
        </w:rPr>
        <w:t xml:space="preserve">iele explained that as he vacates </w:t>
      </w:r>
      <w:r w:rsidR="00264FB9">
        <w:rPr>
          <w:rFonts w:eastAsia="Calibri" w:cstheme="minorHAnsi"/>
          <w:sz w:val="24"/>
          <w:szCs w:val="24"/>
        </w:rPr>
        <w:t>his</w:t>
      </w:r>
      <w:r w:rsidR="001F5A0B">
        <w:rPr>
          <w:rFonts w:eastAsia="Calibri" w:cstheme="minorHAnsi"/>
          <w:sz w:val="24"/>
          <w:szCs w:val="24"/>
        </w:rPr>
        <w:t xml:space="preserve"> position in September, his email will be sa</w:t>
      </w:r>
      <w:r w:rsidR="00F96F58">
        <w:rPr>
          <w:rFonts w:eastAsia="Calibri" w:cstheme="minorHAnsi"/>
          <w:sz w:val="24"/>
          <w:szCs w:val="24"/>
        </w:rPr>
        <w:t xml:space="preserve">ved through NDIT as well as a second back-up to ensure records are saved for open </w:t>
      </w:r>
      <w:r w:rsidR="00B57415">
        <w:rPr>
          <w:rFonts w:eastAsia="Calibri" w:cstheme="minorHAnsi"/>
          <w:sz w:val="24"/>
          <w:szCs w:val="24"/>
        </w:rPr>
        <w:t xml:space="preserve">record requests and the in-coming Executive Director. Legal Counsel, Allyson Hicks </w:t>
      </w:r>
      <w:r w:rsidR="008E1EFC">
        <w:rPr>
          <w:rFonts w:eastAsia="Calibri" w:cstheme="minorHAnsi"/>
          <w:sz w:val="24"/>
          <w:szCs w:val="24"/>
        </w:rPr>
        <w:t>suggested that the Commission consider a more generic email address that can be passed on as directors leave.</w:t>
      </w:r>
      <w:r w:rsidR="0075597E">
        <w:rPr>
          <w:rFonts w:eastAsia="Calibri" w:cstheme="minorHAnsi"/>
          <w:sz w:val="24"/>
          <w:szCs w:val="24"/>
        </w:rPr>
        <w:t xml:space="preserve"> The Commission </w:t>
      </w:r>
      <w:r w:rsidR="002176DF">
        <w:rPr>
          <w:rFonts w:eastAsia="Calibri" w:cstheme="minorHAnsi"/>
          <w:sz w:val="24"/>
          <w:szCs w:val="24"/>
        </w:rPr>
        <w:t xml:space="preserve">agreed that </w:t>
      </w:r>
      <w:r w:rsidR="005D07FC">
        <w:rPr>
          <w:rFonts w:eastAsia="Calibri" w:cstheme="minorHAnsi"/>
          <w:sz w:val="24"/>
          <w:szCs w:val="24"/>
        </w:rPr>
        <w:t xml:space="preserve">records retention </w:t>
      </w:r>
      <w:r w:rsidR="006647FF">
        <w:rPr>
          <w:rFonts w:eastAsia="Calibri" w:cstheme="minorHAnsi"/>
          <w:sz w:val="24"/>
          <w:szCs w:val="24"/>
        </w:rPr>
        <w:t xml:space="preserve">policies need to address emails of </w:t>
      </w:r>
      <w:r w:rsidR="006A7E7B">
        <w:rPr>
          <w:rFonts w:eastAsia="Calibri" w:cstheme="minorHAnsi"/>
          <w:sz w:val="24"/>
          <w:szCs w:val="24"/>
        </w:rPr>
        <w:t xml:space="preserve">all employees and </w:t>
      </w:r>
      <w:r w:rsidR="00AC17C6">
        <w:rPr>
          <w:rFonts w:eastAsia="Calibri" w:cstheme="minorHAnsi"/>
          <w:sz w:val="24"/>
          <w:szCs w:val="24"/>
        </w:rPr>
        <w:t>Commissioners</w:t>
      </w:r>
      <w:r w:rsidR="00CC20EE">
        <w:rPr>
          <w:rFonts w:eastAsia="Calibri" w:cstheme="minorHAnsi"/>
          <w:sz w:val="24"/>
          <w:szCs w:val="24"/>
        </w:rPr>
        <w:t>.</w:t>
      </w:r>
      <w:r w:rsidR="004C61C5">
        <w:rPr>
          <w:rFonts w:eastAsia="Calibri" w:cstheme="minorHAnsi"/>
          <w:sz w:val="24"/>
          <w:szCs w:val="24"/>
        </w:rPr>
        <w:t xml:space="preserve"> Gaugler added that </w:t>
      </w:r>
      <w:r w:rsidR="007537F1">
        <w:rPr>
          <w:rFonts w:eastAsia="Calibri" w:cstheme="minorHAnsi"/>
          <w:sz w:val="24"/>
          <w:szCs w:val="24"/>
        </w:rPr>
        <w:t>she has been working with NDIT and ha</w:t>
      </w:r>
      <w:r w:rsidR="00264FB9">
        <w:rPr>
          <w:rFonts w:eastAsia="Calibri" w:cstheme="minorHAnsi"/>
          <w:sz w:val="24"/>
          <w:szCs w:val="24"/>
        </w:rPr>
        <w:t>s</w:t>
      </w:r>
      <w:r w:rsidR="007537F1">
        <w:rPr>
          <w:rFonts w:eastAsia="Calibri" w:cstheme="minorHAnsi"/>
          <w:sz w:val="24"/>
          <w:szCs w:val="24"/>
        </w:rPr>
        <w:t xml:space="preserve"> implemented a retention schedule</w:t>
      </w:r>
      <w:r w:rsidR="00B97DE4">
        <w:rPr>
          <w:rFonts w:eastAsia="Calibri" w:cstheme="minorHAnsi"/>
          <w:sz w:val="24"/>
          <w:szCs w:val="24"/>
        </w:rPr>
        <w:t xml:space="preserve"> which includes unique records for the Ethics Commission as well as having adopted the State’s general </w:t>
      </w:r>
      <w:r w:rsidR="00540B1F">
        <w:rPr>
          <w:rFonts w:eastAsia="Calibri" w:cstheme="minorHAnsi"/>
          <w:sz w:val="24"/>
          <w:szCs w:val="24"/>
        </w:rPr>
        <w:t>retention schedule.</w:t>
      </w:r>
      <w:r w:rsidR="006F6538">
        <w:rPr>
          <w:rFonts w:eastAsia="Calibri" w:cstheme="minorHAnsi"/>
          <w:sz w:val="24"/>
          <w:szCs w:val="24"/>
        </w:rPr>
        <w:t xml:space="preserve"> </w:t>
      </w:r>
      <w:r w:rsidR="001E7FDF">
        <w:rPr>
          <w:rFonts w:eastAsia="Calibri" w:cstheme="minorHAnsi"/>
          <w:sz w:val="24"/>
          <w:szCs w:val="24"/>
        </w:rPr>
        <w:t>She added that the</w:t>
      </w:r>
      <w:r w:rsidR="006F6538">
        <w:rPr>
          <w:rFonts w:eastAsia="Calibri" w:cstheme="minorHAnsi"/>
          <w:sz w:val="24"/>
          <w:szCs w:val="24"/>
        </w:rPr>
        <w:t xml:space="preserve"> Commission </w:t>
      </w:r>
      <w:r w:rsidR="00340B15">
        <w:rPr>
          <w:rFonts w:eastAsia="Calibri" w:cstheme="minorHAnsi"/>
          <w:sz w:val="24"/>
          <w:szCs w:val="24"/>
        </w:rPr>
        <w:t>can add to the existing schedule at any time</w:t>
      </w:r>
      <w:r w:rsidR="00AA3F79">
        <w:rPr>
          <w:rFonts w:eastAsia="Calibri" w:cstheme="minorHAnsi"/>
          <w:sz w:val="24"/>
          <w:szCs w:val="24"/>
        </w:rPr>
        <w:t>.</w:t>
      </w:r>
      <w:r w:rsidR="00D22444">
        <w:rPr>
          <w:rFonts w:eastAsia="Calibri" w:cstheme="minorHAnsi"/>
          <w:sz w:val="24"/>
          <w:szCs w:val="24"/>
        </w:rPr>
        <w:t xml:space="preserve"> Commissioner Richard </w:t>
      </w:r>
      <w:r w:rsidR="003A3A4E">
        <w:rPr>
          <w:rFonts w:eastAsia="Calibri" w:cstheme="minorHAnsi"/>
          <w:sz w:val="24"/>
          <w:szCs w:val="24"/>
        </w:rPr>
        <w:t xml:space="preserve">suggested that </w:t>
      </w:r>
      <w:proofErr w:type="spellStart"/>
      <w:r w:rsidR="003A3A4E">
        <w:rPr>
          <w:rFonts w:eastAsia="Calibri" w:cstheme="minorHAnsi"/>
          <w:sz w:val="24"/>
          <w:szCs w:val="24"/>
        </w:rPr>
        <w:t>Commissione</w:t>
      </w:r>
      <w:proofErr w:type="spellEnd"/>
      <w:r w:rsidR="003A3A4E">
        <w:rPr>
          <w:rFonts w:eastAsia="Calibri" w:cstheme="minorHAnsi"/>
          <w:sz w:val="24"/>
          <w:szCs w:val="24"/>
        </w:rPr>
        <w:t xml:space="preserve"> </w:t>
      </w:r>
      <w:r w:rsidR="00FF3F5A">
        <w:rPr>
          <w:rFonts w:eastAsia="Calibri" w:cstheme="minorHAnsi"/>
          <w:sz w:val="24"/>
          <w:szCs w:val="24"/>
        </w:rPr>
        <w:t xml:space="preserve">may want to re-look at the Commission’s ability to file a </w:t>
      </w:r>
      <w:r w:rsidR="004F69B5">
        <w:rPr>
          <w:rFonts w:eastAsia="Calibri" w:cstheme="minorHAnsi"/>
          <w:sz w:val="24"/>
          <w:szCs w:val="24"/>
        </w:rPr>
        <w:t xml:space="preserve">complaint when evidence of a rule </w:t>
      </w:r>
      <w:r w:rsidR="00ED2F36">
        <w:rPr>
          <w:rFonts w:eastAsia="Calibri" w:cstheme="minorHAnsi"/>
          <w:sz w:val="24"/>
          <w:szCs w:val="24"/>
        </w:rPr>
        <w:t xml:space="preserve">or law has been broken without a complaint </w:t>
      </w:r>
      <w:proofErr w:type="gramStart"/>
      <w:r w:rsidR="00ED2F36">
        <w:rPr>
          <w:rFonts w:eastAsia="Calibri" w:cstheme="minorHAnsi"/>
          <w:sz w:val="24"/>
          <w:szCs w:val="24"/>
        </w:rPr>
        <w:t xml:space="preserve">by </w:t>
      </w:r>
      <w:r w:rsidR="0009694C">
        <w:rPr>
          <w:rFonts w:eastAsia="Calibri" w:cstheme="minorHAnsi"/>
          <w:sz w:val="24"/>
          <w:szCs w:val="24"/>
        </w:rPr>
        <w:t xml:space="preserve"> </w:t>
      </w:r>
      <w:r w:rsidR="00ED2F36">
        <w:rPr>
          <w:rFonts w:eastAsia="Calibri" w:cstheme="minorHAnsi"/>
          <w:sz w:val="24"/>
          <w:szCs w:val="24"/>
        </w:rPr>
        <w:t>an</w:t>
      </w:r>
      <w:proofErr w:type="gramEnd"/>
      <w:r w:rsidR="00ED2F36">
        <w:rPr>
          <w:rFonts w:eastAsia="Calibri" w:cstheme="minorHAnsi"/>
          <w:sz w:val="24"/>
          <w:szCs w:val="24"/>
        </w:rPr>
        <w:t xml:space="preserve"> outside party</w:t>
      </w:r>
      <w:r w:rsidR="0009694C">
        <w:rPr>
          <w:rFonts w:eastAsia="Calibri" w:cstheme="minorHAnsi"/>
          <w:sz w:val="24"/>
          <w:szCs w:val="24"/>
        </w:rPr>
        <w:t xml:space="preserve"> or</w:t>
      </w:r>
      <w:r w:rsidR="00961FCD">
        <w:rPr>
          <w:rFonts w:eastAsia="Calibri" w:cstheme="minorHAnsi"/>
          <w:sz w:val="24"/>
          <w:szCs w:val="24"/>
        </w:rPr>
        <w:t xml:space="preserve"> allowing</w:t>
      </w:r>
      <w:r w:rsidR="0009694C">
        <w:rPr>
          <w:rFonts w:eastAsia="Calibri" w:cstheme="minorHAnsi"/>
          <w:sz w:val="24"/>
          <w:szCs w:val="24"/>
        </w:rPr>
        <w:t xml:space="preserve"> an anonymous </w:t>
      </w:r>
      <w:r w:rsidR="006B1208">
        <w:rPr>
          <w:rFonts w:eastAsia="Calibri" w:cstheme="minorHAnsi"/>
          <w:sz w:val="24"/>
          <w:szCs w:val="24"/>
        </w:rPr>
        <w:t>source.</w:t>
      </w:r>
      <w:r w:rsidR="00D07FA5">
        <w:rPr>
          <w:rFonts w:eastAsia="Calibri" w:cstheme="minorHAnsi"/>
          <w:sz w:val="24"/>
          <w:szCs w:val="24"/>
        </w:rPr>
        <w:t xml:space="preserve"> </w:t>
      </w:r>
      <w:r w:rsidR="005942A9">
        <w:rPr>
          <w:rFonts w:eastAsia="Calibri" w:cstheme="minorHAnsi"/>
          <w:sz w:val="24"/>
          <w:szCs w:val="24"/>
        </w:rPr>
        <w:t xml:space="preserve">The Commission also discussed having more public </w:t>
      </w:r>
      <w:r w:rsidR="00AB26ED">
        <w:rPr>
          <w:rFonts w:eastAsia="Calibri" w:cstheme="minorHAnsi"/>
          <w:sz w:val="24"/>
          <w:szCs w:val="24"/>
        </w:rPr>
        <w:t xml:space="preserve">interaction to further clarify </w:t>
      </w:r>
      <w:r w:rsidR="00AB26ED">
        <w:rPr>
          <w:rFonts w:eastAsia="Calibri" w:cstheme="minorHAnsi"/>
          <w:sz w:val="24"/>
          <w:szCs w:val="24"/>
        </w:rPr>
        <w:lastRenderedPageBreak/>
        <w:t>the process</w:t>
      </w:r>
      <w:r w:rsidR="00082F31">
        <w:rPr>
          <w:rFonts w:eastAsia="Calibri" w:cstheme="minorHAnsi"/>
          <w:sz w:val="24"/>
          <w:szCs w:val="24"/>
        </w:rPr>
        <w:t xml:space="preserve"> and role of the Commission. </w:t>
      </w:r>
      <w:r w:rsidR="00687CDF">
        <w:rPr>
          <w:rFonts w:eastAsia="Calibri" w:cstheme="minorHAnsi"/>
          <w:sz w:val="24"/>
          <w:szCs w:val="24"/>
        </w:rPr>
        <w:t>Vice</w:t>
      </w:r>
      <w:r w:rsidR="00BA5B58">
        <w:rPr>
          <w:rFonts w:eastAsia="Calibri" w:cstheme="minorHAnsi"/>
          <w:sz w:val="24"/>
          <w:szCs w:val="24"/>
        </w:rPr>
        <w:t>-</w:t>
      </w:r>
      <w:r w:rsidR="00687CDF">
        <w:rPr>
          <w:rFonts w:eastAsia="Calibri" w:cstheme="minorHAnsi"/>
          <w:sz w:val="24"/>
          <w:szCs w:val="24"/>
        </w:rPr>
        <w:t>Chair</w:t>
      </w:r>
      <w:r w:rsidR="00140911">
        <w:rPr>
          <w:rFonts w:eastAsia="Calibri" w:cstheme="minorHAnsi"/>
          <w:sz w:val="24"/>
          <w:szCs w:val="24"/>
        </w:rPr>
        <w:t xml:space="preserve"> Lindquist also suggested that the Commission develop a biennial report</w:t>
      </w:r>
      <w:r w:rsidR="00653E9D">
        <w:rPr>
          <w:rFonts w:eastAsia="Calibri" w:cstheme="minorHAnsi"/>
          <w:sz w:val="24"/>
          <w:szCs w:val="24"/>
        </w:rPr>
        <w:t xml:space="preserve"> that includes processes and accomplishments.</w:t>
      </w:r>
    </w:p>
    <w:p w14:paraId="475D58F9" w14:textId="39B814B0" w:rsidR="00653E9D" w:rsidRDefault="00F17841" w:rsidP="00204877">
      <w:pPr>
        <w:pStyle w:val="ListParagraph"/>
        <w:numPr>
          <w:ilvl w:val="0"/>
          <w:numId w:val="15"/>
        </w:numPr>
        <w:tabs>
          <w:tab w:val="left" w:pos="720"/>
        </w:tabs>
        <w:ind w:left="720"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Thiele discussed the Executive Director Performance </w:t>
      </w:r>
      <w:r w:rsidR="008C1D55">
        <w:rPr>
          <w:rFonts w:eastAsia="Calibri" w:cstheme="minorHAnsi"/>
          <w:sz w:val="24"/>
          <w:szCs w:val="24"/>
        </w:rPr>
        <w:t xml:space="preserve">Review as </w:t>
      </w:r>
      <w:r w:rsidR="000B6D02">
        <w:rPr>
          <w:rFonts w:eastAsia="Calibri" w:cstheme="minorHAnsi"/>
          <w:sz w:val="24"/>
          <w:szCs w:val="24"/>
        </w:rPr>
        <w:t xml:space="preserve">a good starting point that </w:t>
      </w:r>
      <w:r w:rsidR="00B809D9">
        <w:rPr>
          <w:rFonts w:eastAsia="Calibri" w:cstheme="minorHAnsi"/>
          <w:sz w:val="24"/>
          <w:szCs w:val="24"/>
        </w:rPr>
        <w:t xml:space="preserve">should be </w:t>
      </w:r>
      <w:r w:rsidR="00DE08D6">
        <w:rPr>
          <w:rFonts w:eastAsia="Calibri" w:cstheme="minorHAnsi"/>
          <w:sz w:val="24"/>
          <w:szCs w:val="24"/>
        </w:rPr>
        <w:t xml:space="preserve">possibly modified and </w:t>
      </w:r>
      <w:r w:rsidR="008001DA">
        <w:rPr>
          <w:rFonts w:eastAsia="Calibri" w:cstheme="minorHAnsi"/>
          <w:sz w:val="24"/>
          <w:szCs w:val="24"/>
        </w:rPr>
        <w:t>utilized</w:t>
      </w:r>
      <w:r w:rsidR="00B809D9">
        <w:rPr>
          <w:rFonts w:eastAsia="Calibri" w:cstheme="minorHAnsi"/>
          <w:sz w:val="24"/>
          <w:szCs w:val="24"/>
        </w:rPr>
        <w:t xml:space="preserve"> by the Chairman and the incoming Executive Director Rebecca Binstock.</w:t>
      </w:r>
    </w:p>
    <w:p w14:paraId="7CC65F6C" w14:textId="1344F8F5" w:rsidR="006F60FE" w:rsidRDefault="006F60FE" w:rsidP="00204877">
      <w:pPr>
        <w:pStyle w:val="ListParagraph"/>
        <w:numPr>
          <w:ilvl w:val="0"/>
          <w:numId w:val="15"/>
        </w:numPr>
        <w:tabs>
          <w:tab w:val="left" w:pos="720"/>
        </w:tabs>
        <w:ind w:left="720"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Thiele </w:t>
      </w:r>
      <w:r w:rsidR="00F6441D">
        <w:rPr>
          <w:rFonts w:eastAsia="Calibri" w:cstheme="minorHAnsi"/>
          <w:sz w:val="24"/>
          <w:szCs w:val="24"/>
        </w:rPr>
        <w:t>reminded the Commission of the annual COGEL conference</w:t>
      </w:r>
      <w:r w:rsidR="00BA777B">
        <w:rPr>
          <w:rFonts w:eastAsia="Calibri" w:cstheme="minorHAnsi"/>
          <w:sz w:val="24"/>
          <w:szCs w:val="24"/>
        </w:rPr>
        <w:t xml:space="preserve"> </w:t>
      </w:r>
      <w:r w:rsidR="00D10BF5">
        <w:rPr>
          <w:rFonts w:eastAsia="Calibri" w:cstheme="minorHAnsi"/>
          <w:sz w:val="24"/>
          <w:szCs w:val="24"/>
        </w:rPr>
        <w:t xml:space="preserve">in Montreal, </w:t>
      </w:r>
      <w:r w:rsidR="00BA777B">
        <w:rPr>
          <w:rFonts w:eastAsia="Calibri" w:cstheme="minorHAnsi"/>
          <w:sz w:val="24"/>
          <w:szCs w:val="24"/>
        </w:rPr>
        <w:t>December 4-7</w:t>
      </w:r>
      <w:r w:rsidR="00D10BF5">
        <w:rPr>
          <w:rFonts w:eastAsia="Calibri" w:cstheme="minorHAnsi"/>
          <w:sz w:val="24"/>
          <w:szCs w:val="24"/>
        </w:rPr>
        <w:t>,</w:t>
      </w:r>
      <w:r w:rsidR="00BA777B">
        <w:rPr>
          <w:rFonts w:eastAsia="Calibri" w:cstheme="minorHAnsi"/>
          <w:sz w:val="24"/>
          <w:szCs w:val="24"/>
        </w:rPr>
        <w:t xml:space="preserve"> 2022</w:t>
      </w:r>
      <w:r w:rsidR="004160FA">
        <w:rPr>
          <w:rFonts w:eastAsia="Calibri" w:cstheme="minorHAnsi"/>
          <w:sz w:val="24"/>
          <w:szCs w:val="24"/>
        </w:rPr>
        <w:t>. The early registration through October 28</w:t>
      </w:r>
      <w:r w:rsidR="004160FA" w:rsidRPr="004160FA">
        <w:rPr>
          <w:rFonts w:eastAsia="Calibri" w:cstheme="minorHAnsi"/>
          <w:sz w:val="24"/>
          <w:szCs w:val="24"/>
          <w:vertAlign w:val="superscript"/>
        </w:rPr>
        <w:t>th</w:t>
      </w:r>
      <w:r w:rsidR="004160FA">
        <w:rPr>
          <w:rFonts w:eastAsia="Calibri" w:cstheme="minorHAnsi"/>
          <w:sz w:val="24"/>
          <w:szCs w:val="24"/>
        </w:rPr>
        <w:t xml:space="preserve"> is $600 which will go to </w:t>
      </w:r>
      <w:r w:rsidR="00D10BF5">
        <w:rPr>
          <w:rFonts w:eastAsia="Calibri" w:cstheme="minorHAnsi"/>
          <w:sz w:val="24"/>
          <w:szCs w:val="24"/>
        </w:rPr>
        <w:t>$700 after October 28</w:t>
      </w:r>
      <w:r w:rsidR="00D10BF5" w:rsidRPr="00D10BF5">
        <w:rPr>
          <w:rFonts w:eastAsia="Calibri" w:cstheme="minorHAnsi"/>
          <w:sz w:val="24"/>
          <w:szCs w:val="24"/>
          <w:vertAlign w:val="superscript"/>
        </w:rPr>
        <w:t>th</w:t>
      </w:r>
      <w:r w:rsidR="00D10BF5">
        <w:rPr>
          <w:rFonts w:eastAsia="Calibri" w:cstheme="minorHAnsi"/>
          <w:sz w:val="24"/>
          <w:szCs w:val="24"/>
        </w:rPr>
        <w:t>.</w:t>
      </w:r>
      <w:r w:rsidR="000C2557">
        <w:rPr>
          <w:rFonts w:eastAsia="Calibri" w:cstheme="minorHAnsi"/>
          <w:sz w:val="24"/>
          <w:szCs w:val="24"/>
        </w:rPr>
        <w:t xml:space="preserve"> Further information will be provided to the Commission regarding </w:t>
      </w:r>
      <w:r w:rsidR="00C26C93">
        <w:rPr>
          <w:rFonts w:eastAsia="Calibri" w:cstheme="minorHAnsi"/>
          <w:sz w:val="24"/>
          <w:szCs w:val="24"/>
        </w:rPr>
        <w:t>any webcasts and on-line materials</w:t>
      </w:r>
      <w:r w:rsidR="007012CB">
        <w:rPr>
          <w:rFonts w:eastAsia="Calibri" w:cstheme="minorHAnsi"/>
          <w:sz w:val="24"/>
          <w:szCs w:val="24"/>
        </w:rPr>
        <w:t xml:space="preserve"> from the conference.</w:t>
      </w:r>
    </w:p>
    <w:p w14:paraId="5C57AD75" w14:textId="4FFC2956" w:rsidR="006968CC" w:rsidRPr="00EC6118" w:rsidRDefault="00DB4F25" w:rsidP="00EC6118">
      <w:pPr>
        <w:pStyle w:val="ListParagraph"/>
        <w:numPr>
          <w:ilvl w:val="0"/>
          <w:numId w:val="15"/>
        </w:numPr>
        <w:tabs>
          <w:tab w:val="left" w:pos="720"/>
        </w:tabs>
        <w:ind w:left="720"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Thiele asked that the Commission set dates for upcoming monthly meetings. The Commission </w:t>
      </w:r>
      <w:r w:rsidR="008C6CA3">
        <w:rPr>
          <w:rFonts w:eastAsia="Calibri" w:cstheme="minorHAnsi"/>
          <w:sz w:val="24"/>
          <w:szCs w:val="24"/>
        </w:rPr>
        <w:t>agreed</w:t>
      </w:r>
      <w:r w:rsidR="00B951C8">
        <w:rPr>
          <w:rFonts w:eastAsia="Calibri" w:cstheme="minorHAnsi"/>
          <w:sz w:val="24"/>
          <w:szCs w:val="24"/>
        </w:rPr>
        <w:t xml:space="preserve"> on the following dates: October 19</w:t>
      </w:r>
      <w:r w:rsidR="00860BEB">
        <w:rPr>
          <w:rFonts w:eastAsia="Calibri" w:cstheme="minorHAnsi"/>
          <w:sz w:val="24"/>
          <w:szCs w:val="24"/>
        </w:rPr>
        <w:t xml:space="preserve">, November 30, December 21, 2022, January </w:t>
      </w:r>
      <w:r w:rsidR="008C6CA3">
        <w:rPr>
          <w:rFonts w:eastAsia="Calibri" w:cstheme="minorHAnsi"/>
          <w:sz w:val="24"/>
          <w:szCs w:val="24"/>
        </w:rPr>
        <w:t>18, February 15</w:t>
      </w:r>
      <w:r w:rsidR="0028445A">
        <w:rPr>
          <w:rFonts w:eastAsia="Calibri" w:cstheme="minorHAnsi"/>
          <w:sz w:val="24"/>
          <w:szCs w:val="24"/>
        </w:rPr>
        <w:t>,</w:t>
      </w:r>
      <w:r w:rsidR="008C6CA3">
        <w:rPr>
          <w:rFonts w:eastAsia="Calibri" w:cstheme="minorHAnsi"/>
          <w:sz w:val="24"/>
          <w:szCs w:val="24"/>
        </w:rPr>
        <w:t xml:space="preserve"> and March 15, 2023. </w:t>
      </w:r>
    </w:p>
    <w:p w14:paraId="5AE95F8B" w14:textId="77777777" w:rsidR="006968CC" w:rsidRPr="006968CC" w:rsidRDefault="006968CC" w:rsidP="006968CC">
      <w:pPr>
        <w:pStyle w:val="ListParagraph"/>
        <w:ind w:left="1080" w:right="900"/>
        <w:jc w:val="both"/>
        <w:rPr>
          <w:rFonts w:eastAsia="Calibri" w:cstheme="minorHAnsi"/>
          <w:bCs/>
          <w:sz w:val="24"/>
          <w:szCs w:val="24"/>
        </w:rPr>
      </w:pPr>
    </w:p>
    <w:p w14:paraId="3DB92408" w14:textId="3C9F4F7F" w:rsidR="00F4249E" w:rsidRPr="00A12238" w:rsidRDefault="005515EB" w:rsidP="00A12238">
      <w:pPr>
        <w:pStyle w:val="ListParagraph"/>
        <w:numPr>
          <w:ilvl w:val="0"/>
          <w:numId w:val="1"/>
        </w:numPr>
        <w:tabs>
          <w:tab w:val="left" w:pos="540"/>
        </w:tabs>
        <w:ind w:right="180"/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r w:rsidRPr="00A12238">
        <w:rPr>
          <w:rFonts w:eastAsia="Calibri" w:cstheme="minorHAnsi"/>
          <w:b/>
          <w:bCs/>
          <w:sz w:val="24"/>
          <w:szCs w:val="24"/>
          <w:u w:val="single"/>
        </w:rPr>
        <w:t xml:space="preserve">Discussion of </w:t>
      </w:r>
      <w:r w:rsidR="00523FA4">
        <w:rPr>
          <w:rFonts w:eastAsia="Calibri" w:cstheme="minorHAnsi"/>
          <w:b/>
          <w:bCs/>
          <w:sz w:val="24"/>
          <w:szCs w:val="24"/>
          <w:u w:val="single"/>
        </w:rPr>
        <w:t>the General Confl</w:t>
      </w:r>
      <w:r w:rsidR="0059405B">
        <w:rPr>
          <w:rFonts w:eastAsia="Calibri" w:cstheme="minorHAnsi"/>
          <w:b/>
          <w:bCs/>
          <w:sz w:val="24"/>
          <w:szCs w:val="24"/>
          <w:u w:val="single"/>
        </w:rPr>
        <w:t>ict of Interest</w:t>
      </w:r>
      <w:r w:rsidR="00A12238" w:rsidRPr="00A12238">
        <w:rPr>
          <w:rFonts w:eastAsia="Calibri" w:cstheme="minorHAnsi"/>
          <w:b/>
          <w:bCs/>
          <w:sz w:val="24"/>
          <w:szCs w:val="24"/>
          <w:u w:val="single"/>
        </w:rPr>
        <w:t xml:space="preserve"> Rule </w:t>
      </w:r>
      <w:r w:rsidR="00A12238" w:rsidRPr="001D0560">
        <w:rPr>
          <w:rFonts w:eastAsia="Calibri" w:cstheme="minorHAnsi"/>
          <w:b/>
          <w:bCs/>
          <w:sz w:val="24"/>
          <w:szCs w:val="24"/>
          <w:u w:val="single"/>
        </w:rPr>
        <w:t>Draft</w:t>
      </w:r>
      <w:r w:rsidR="00073909">
        <w:rPr>
          <w:rFonts w:eastAsia="Calibri" w:cstheme="minorHAnsi"/>
          <w:b/>
          <w:bCs/>
          <w:sz w:val="24"/>
          <w:szCs w:val="24"/>
          <w:u w:val="single"/>
        </w:rPr>
        <w:t>:</w:t>
      </w:r>
      <w:r w:rsidR="00A12238">
        <w:rPr>
          <w:rFonts w:eastAsia="Calibri" w:cstheme="minorHAnsi"/>
          <w:b/>
          <w:bCs/>
          <w:sz w:val="24"/>
          <w:szCs w:val="24"/>
        </w:rPr>
        <w:t xml:space="preserve"> </w:t>
      </w:r>
      <w:r w:rsidR="001D0560" w:rsidRPr="001D0560">
        <w:rPr>
          <w:rFonts w:eastAsia="Calibri" w:cstheme="minorHAnsi"/>
          <w:sz w:val="24"/>
          <w:szCs w:val="24"/>
        </w:rPr>
        <w:t>Executive Director</w:t>
      </w:r>
      <w:r w:rsidR="001D0560">
        <w:rPr>
          <w:rFonts w:eastAsia="Calibri" w:cstheme="minorHAnsi"/>
          <w:b/>
          <w:bCs/>
          <w:sz w:val="24"/>
          <w:szCs w:val="24"/>
        </w:rPr>
        <w:t xml:space="preserve"> </w:t>
      </w:r>
      <w:r w:rsidR="007A389D" w:rsidRPr="00A12238">
        <w:rPr>
          <w:rFonts w:eastAsia="Calibri" w:cstheme="minorHAnsi"/>
          <w:sz w:val="24"/>
          <w:szCs w:val="24"/>
        </w:rPr>
        <w:t xml:space="preserve">Thiele </w:t>
      </w:r>
      <w:r w:rsidR="00832700" w:rsidRPr="00A12238">
        <w:rPr>
          <w:rFonts w:eastAsia="Calibri" w:cstheme="minorHAnsi"/>
          <w:sz w:val="24"/>
          <w:szCs w:val="24"/>
        </w:rPr>
        <w:t xml:space="preserve">briefed the Commission </w:t>
      </w:r>
      <w:r w:rsidR="005E6015">
        <w:rPr>
          <w:rFonts w:eastAsia="Calibri" w:cstheme="minorHAnsi"/>
          <w:sz w:val="24"/>
          <w:szCs w:val="24"/>
        </w:rPr>
        <w:t xml:space="preserve">on </w:t>
      </w:r>
      <w:r w:rsidR="00F2058D">
        <w:rPr>
          <w:rFonts w:eastAsia="Calibri" w:cstheme="minorHAnsi"/>
          <w:sz w:val="24"/>
          <w:szCs w:val="24"/>
        </w:rPr>
        <w:t>the non-substantive changes made by Commissioner Richard</w:t>
      </w:r>
      <w:r w:rsidR="00140D0D">
        <w:rPr>
          <w:rFonts w:eastAsia="Calibri" w:cstheme="minorHAnsi"/>
          <w:sz w:val="24"/>
          <w:szCs w:val="24"/>
        </w:rPr>
        <w:t xml:space="preserve"> in the current draft</w:t>
      </w:r>
      <w:r w:rsidR="00F2058D">
        <w:rPr>
          <w:rFonts w:eastAsia="Calibri" w:cstheme="minorHAnsi"/>
          <w:sz w:val="24"/>
          <w:szCs w:val="24"/>
        </w:rPr>
        <w:t xml:space="preserve">. He also </w:t>
      </w:r>
      <w:r w:rsidR="00F3230A">
        <w:rPr>
          <w:rFonts w:eastAsia="Calibri" w:cstheme="minorHAnsi"/>
          <w:sz w:val="24"/>
          <w:szCs w:val="24"/>
        </w:rPr>
        <w:t xml:space="preserve">discussed comments received from </w:t>
      </w:r>
      <w:r w:rsidR="00CE770D">
        <w:rPr>
          <w:rFonts w:eastAsia="Calibri" w:cstheme="minorHAnsi"/>
          <w:sz w:val="24"/>
          <w:szCs w:val="24"/>
        </w:rPr>
        <w:t>Mr. Zach Pelham</w:t>
      </w:r>
      <w:r w:rsidR="000F4BE4">
        <w:rPr>
          <w:rFonts w:eastAsia="Calibri" w:cstheme="minorHAnsi"/>
          <w:sz w:val="24"/>
          <w:szCs w:val="24"/>
        </w:rPr>
        <w:t xml:space="preserve"> </w:t>
      </w:r>
      <w:r w:rsidR="00021C97">
        <w:rPr>
          <w:rFonts w:eastAsia="Calibri" w:cstheme="minorHAnsi"/>
          <w:sz w:val="24"/>
          <w:szCs w:val="24"/>
        </w:rPr>
        <w:t>dated August 15, 2022</w:t>
      </w:r>
      <w:r w:rsidR="00140D0D">
        <w:rPr>
          <w:rFonts w:eastAsia="Calibri" w:cstheme="minorHAnsi"/>
          <w:sz w:val="24"/>
          <w:szCs w:val="24"/>
        </w:rPr>
        <w:t>,</w:t>
      </w:r>
      <w:r w:rsidR="00CE770D">
        <w:rPr>
          <w:rFonts w:eastAsia="Calibri" w:cstheme="minorHAnsi"/>
          <w:sz w:val="24"/>
          <w:szCs w:val="24"/>
        </w:rPr>
        <w:t xml:space="preserve"> regarding proposed changes to the rule draft.</w:t>
      </w:r>
      <w:r w:rsidR="000C14D3">
        <w:rPr>
          <w:rFonts w:eastAsia="Calibri" w:cstheme="minorHAnsi"/>
          <w:sz w:val="24"/>
          <w:szCs w:val="24"/>
        </w:rPr>
        <w:t xml:space="preserve"> The Commission </w:t>
      </w:r>
      <w:r w:rsidR="00111E38">
        <w:rPr>
          <w:rFonts w:eastAsia="Calibri" w:cstheme="minorHAnsi"/>
          <w:sz w:val="24"/>
          <w:szCs w:val="24"/>
        </w:rPr>
        <w:t xml:space="preserve">did not make any changes to the current draft </w:t>
      </w:r>
      <w:proofErr w:type="gramStart"/>
      <w:r w:rsidR="00111E38">
        <w:rPr>
          <w:rFonts w:eastAsia="Calibri" w:cstheme="minorHAnsi"/>
          <w:sz w:val="24"/>
          <w:szCs w:val="24"/>
        </w:rPr>
        <w:t>with the exception of</w:t>
      </w:r>
      <w:proofErr w:type="gramEnd"/>
      <w:r w:rsidR="00111E38">
        <w:rPr>
          <w:rFonts w:eastAsia="Calibri" w:cstheme="minorHAnsi"/>
          <w:sz w:val="24"/>
          <w:szCs w:val="24"/>
        </w:rPr>
        <w:t xml:space="preserve"> a minor </w:t>
      </w:r>
      <w:r w:rsidR="00716BAD">
        <w:rPr>
          <w:rFonts w:eastAsia="Calibri" w:cstheme="minorHAnsi"/>
          <w:sz w:val="24"/>
          <w:szCs w:val="24"/>
        </w:rPr>
        <w:t xml:space="preserve">change </w:t>
      </w:r>
      <w:r w:rsidR="00AB7F66">
        <w:rPr>
          <w:rFonts w:eastAsia="Calibri" w:cstheme="minorHAnsi"/>
          <w:sz w:val="24"/>
          <w:szCs w:val="24"/>
        </w:rPr>
        <w:t>to correct</w:t>
      </w:r>
      <w:r w:rsidR="00716BAD">
        <w:rPr>
          <w:rFonts w:eastAsia="Calibri" w:cstheme="minorHAnsi"/>
          <w:sz w:val="24"/>
          <w:szCs w:val="24"/>
        </w:rPr>
        <w:t xml:space="preserve"> the misspelling of “judgment” in 115-04-01</w:t>
      </w:r>
      <w:r w:rsidR="009374E7">
        <w:rPr>
          <w:rFonts w:eastAsia="Calibri" w:cstheme="minorHAnsi"/>
          <w:sz w:val="24"/>
          <w:szCs w:val="24"/>
        </w:rPr>
        <w:t>-03(7)(b).</w:t>
      </w:r>
    </w:p>
    <w:p w14:paraId="065098D2" w14:textId="4A4747BA" w:rsidR="00F4249E" w:rsidRDefault="00F4249E" w:rsidP="00F4249E">
      <w:pPr>
        <w:pStyle w:val="ListParagraph"/>
        <w:tabs>
          <w:tab w:val="left" w:pos="540"/>
        </w:tabs>
        <w:ind w:left="1080" w:right="180"/>
        <w:jc w:val="both"/>
        <w:rPr>
          <w:rFonts w:eastAsia="Calibri" w:cstheme="minorHAnsi"/>
          <w:sz w:val="24"/>
          <w:szCs w:val="24"/>
        </w:rPr>
      </w:pPr>
    </w:p>
    <w:p w14:paraId="2551197A" w14:textId="2F196682" w:rsidR="00E1573A" w:rsidRDefault="00730829" w:rsidP="006E7E7B">
      <w:pPr>
        <w:pStyle w:val="ListParagraph"/>
        <w:ind w:left="1080" w:right="900"/>
        <w:jc w:val="both"/>
        <w:rPr>
          <w:rFonts w:eastAsia="Calibri" w:cstheme="minorHAnsi"/>
          <w:sz w:val="24"/>
          <w:szCs w:val="24"/>
        </w:rPr>
      </w:pPr>
      <w:bookmarkStart w:id="0" w:name="_Hlk112681620"/>
      <w:r w:rsidRPr="009C00A4">
        <w:rPr>
          <w:rFonts w:eastAsia="Calibri" w:cstheme="minorHAnsi"/>
          <w:b/>
          <w:sz w:val="24"/>
          <w:szCs w:val="24"/>
          <w:u w:val="single"/>
        </w:rPr>
        <w:t>Motion:</w:t>
      </w:r>
      <w:r w:rsidRPr="009C00A4">
        <w:rPr>
          <w:rFonts w:eastAsia="Calibri" w:cstheme="minorHAnsi"/>
          <w:sz w:val="24"/>
          <w:szCs w:val="24"/>
        </w:rPr>
        <w:t xml:space="preserve">  Commissioner </w:t>
      </w:r>
      <w:r w:rsidR="00CF6F08" w:rsidRPr="009C00A4">
        <w:rPr>
          <w:rFonts w:eastAsia="Calibri" w:cstheme="minorHAnsi"/>
          <w:sz w:val="24"/>
          <w:szCs w:val="24"/>
        </w:rPr>
        <w:t>Anderson</w:t>
      </w:r>
      <w:r w:rsidRPr="009C00A4">
        <w:rPr>
          <w:rFonts w:eastAsia="Calibri" w:cstheme="minorHAnsi"/>
          <w:sz w:val="24"/>
          <w:szCs w:val="24"/>
        </w:rPr>
        <w:t xml:space="preserve"> moved to approve the </w:t>
      </w:r>
      <w:r w:rsidR="00CF6F08" w:rsidRPr="009C00A4">
        <w:rPr>
          <w:rFonts w:eastAsia="Calibri" w:cstheme="minorHAnsi"/>
          <w:sz w:val="24"/>
          <w:szCs w:val="24"/>
        </w:rPr>
        <w:t xml:space="preserve">General Conflict of Interest </w:t>
      </w:r>
      <w:r w:rsidR="009C00A4" w:rsidRPr="009C00A4">
        <w:rPr>
          <w:rFonts w:eastAsia="Calibri" w:cstheme="minorHAnsi"/>
          <w:sz w:val="24"/>
          <w:szCs w:val="24"/>
        </w:rPr>
        <w:t>d</w:t>
      </w:r>
      <w:r w:rsidRPr="009C00A4">
        <w:rPr>
          <w:rFonts w:eastAsia="Calibri" w:cstheme="minorHAnsi"/>
          <w:sz w:val="24"/>
          <w:szCs w:val="24"/>
        </w:rPr>
        <w:t>raft</w:t>
      </w:r>
      <w:r w:rsidR="009C00A4" w:rsidRPr="009C00A4">
        <w:rPr>
          <w:rFonts w:eastAsia="Calibri" w:cstheme="minorHAnsi"/>
          <w:sz w:val="24"/>
          <w:szCs w:val="24"/>
        </w:rPr>
        <w:t xml:space="preserve"> as amended.</w:t>
      </w:r>
      <w:r w:rsidRPr="009C00A4">
        <w:rPr>
          <w:rFonts w:eastAsia="Calibri" w:cstheme="minorHAnsi"/>
          <w:sz w:val="24"/>
          <w:szCs w:val="24"/>
        </w:rPr>
        <w:t xml:space="preserve">  Motion was seconded by </w:t>
      </w:r>
      <w:r w:rsidR="009C00A4" w:rsidRPr="009C00A4">
        <w:rPr>
          <w:rFonts w:eastAsia="Calibri" w:cstheme="minorHAnsi"/>
          <w:sz w:val="24"/>
          <w:szCs w:val="24"/>
        </w:rPr>
        <w:t>Chair Goodman</w:t>
      </w:r>
      <w:r w:rsidRPr="009C00A4">
        <w:rPr>
          <w:rFonts w:eastAsia="Calibri" w:cstheme="minorHAnsi"/>
          <w:sz w:val="24"/>
          <w:szCs w:val="24"/>
        </w:rPr>
        <w:t xml:space="preserve">. </w:t>
      </w:r>
      <w:r w:rsidR="009C00A4" w:rsidRPr="009C00A4">
        <w:rPr>
          <w:rFonts w:eastAsia="Calibri" w:cstheme="minorHAnsi"/>
          <w:sz w:val="24"/>
          <w:szCs w:val="24"/>
        </w:rPr>
        <w:t>Vice</w:t>
      </w:r>
      <w:r w:rsidR="002E32F5">
        <w:rPr>
          <w:rFonts w:eastAsia="Calibri" w:cstheme="minorHAnsi"/>
          <w:sz w:val="24"/>
          <w:szCs w:val="24"/>
        </w:rPr>
        <w:t>-</w:t>
      </w:r>
      <w:r w:rsidRPr="009C00A4">
        <w:rPr>
          <w:rFonts w:eastAsia="Calibri" w:cstheme="minorHAnsi"/>
          <w:sz w:val="24"/>
          <w:szCs w:val="24"/>
        </w:rPr>
        <w:t xml:space="preserve">Chair </w:t>
      </w:r>
      <w:r w:rsidR="009C00A4" w:rsidRPr="009C00A4">
        <w:rPr>
          <w:rFonts w:eastAsia="Calibri" w:cstheme="minorHAnsi"/>
          <w:sz w:val="24"/>
          <w:szCs w:val="24"/>
        </w:rPr>
        <w:t>Lindquist</w:t>
      </w:r>
      <w:r w:rsidRPr="009C00A4">
        <w:rPr>
          <w:rFonts w:eastAsia="Calibri" w:cstheme="minorHAnsi"/>
          <w:sz w:val="24"/>
          <w:szCs w:val="24"/>
        </w:rPr>
        <w:t xml:space="preserve"> called for a roll</w:t>
      </w:r>
      <w:r w:rsidR="002E3894">
        <w:rPr>
          <w:rFonts w:eastAsia="Calibri" w:cstheme="minorHAnsi"/>
          <w:sz w:val="24"/>
          <w:szCs w:val="24"/>
        </w:rPr>
        <w:t>-</w:t>
      </w:r>
      <w:r w:rsidRPr="009C00A4">
        <w:rPr>
          <w:rFonts w:eastAsia="Calibri" w:cstheme="minorHAnsi"/>
          <w:sz w:val="24"/>
          <w:szCs w:val="24"/>
        </w:rPr>
        <w:t xml:space="preserve">call vote on the motion.  The </w:t>
      </w:r>
      <w:r w:rsidRPr="009C00A4">
        <w:rPr>
          <w:rFonts w:eastAsia="Calibri" w:cstheme="minorHAnsi"/>
          <w:bCs/>
          <w:sz w:val="24"/>
          <w:szCs w:val="24"/>
        </w:rPr>
        <w:t>motion was approved by unanimous roll call vote.</w:t>
      </w:r>
      <w:r w:rsidRPr="006B110D">
        <w:rPr>
          <w:rFonts w:eastAsia="Calibri" w:cstheme="minorHAnsi"/>
          <w:sz w:val="24"/>
          <w:szCs w:val="24"/>
        </w:rPr>
        <w:t xml:space="preserve"> </w:t>
      </w:r>
      <w:bookmarkEnd w:id="0"/>
    </w:p>
    <w:p w14:paraId="2A44B4C7" w14:textId="77777777" w:rsidR="006E7E7B" w:rsidRPr="00E1573A" w:rsidRDefault="006E7E7B" w:rsidP="006E7E7B">
      <w:pPr>
        <w:pStyle w:val="ListParagraph"/>
        <w:ind w:left="1080" w:right="900"/>
        <w:jc w:val="both"/>
        <w:rPr>
          <w:rFonts w:eastAsia="Calibri" w:cstheme="minorHAnsi"/>
          <w:sz w:val="24"/>
          <w:szCs w:val="24"/>
        </w:rPr>
      </w:pPr>
    </w:p>
    <w:p w14:paraId="0BBADDA6" w14:textId="2603C3F2" w:rsidR="00185298" w:rsidRPr="006E7E7B" w:rsidRDefault="00A74E3B" w:rsidP="006723DE">
      <w:pPr>
        <w:pStyle w:val="ListParagraph"/>
        <w:numPr>
          <w:ilvl w:val="0"/>
          <w:numId w:val="1"/>
        </w:numPr>
        <w:tabs>
          <w:tab w:val="left" w:pos="540"/>
        </w:tabs>
        <w:ind w:right="180"/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bookmarkStart w:id="1" w:name="_Hlk107487702"/>
      <w:r w:rsidRPr="0099195E">
        <w:rPr>
          <w:rFonts w:eastAsia="Calibri" w:cstheme="minorHAnsi"/>
          <w:b/>
          <w:bCs/>
          <w:sz w:val="24"/>
          <w:szCs w:val="24"/>
          <w:u w:val="single"/>
        </w:rPr>
        <w:t xml:space="preserve">Discussion </w:t>
      </w:r>
      <w:r w:rsidR="006D71CE" w:rsidRPr="0099195E">
        <w:rPr>
          <w:rFonts w:eastAsia="Calibri" w:cstheme="minorHAnsi"/>
          <w:b/>
          <w:bCs/>
          <w:sz w:val="24"/>
          <w:szCs w:val="24"/>
          <w:u w:val="single"/>
        </w:rPr>
        <w:t>of Commission involvement in quasi-judicial matters</w:t>
      </w:r>
      <w:r w:rsidR="00775D9A" w:rsidRPr="0099195E">
        <w:rPr>
          <w:rFonts w:eastAsia="Calibri" w:cstheme="minorHAnsi"/>
          <w:b/>
          <w:bCs/>
          <w:sz w:val="24"/>
          <w:szCs w:val="24"/>
          <w:u w:val="single"/>
        </w:rPr>
        <w:t xml:space="preserve"> where the controversy is still pending before the board</w:t>
      </w:r>
      <w:r w:rsidR="0099195E" w:rsidRPr="0099195E">
        <w:rPr>
          <w:rFonts w:eastAsia="Calibri" w:cstheme="minorHAnsi"/>
          <w:b/>
          <w:bCs/>
          <w:sz w:val="24"/>
          <w:szCs w:val="24"/>
          <w:u w:val="single"/>
        </w:rPr>
        <w:t>/commission.</w:t>
      </w:r>
      <w:r w:rsidR="0099195E" w:rsidRPr="003815FE">
        <w:rPr>
          <w:rFonts w:eastAsia="Calibri" w:cstheme="minorHAnsi"/>
          <w:b/>
          <w:bCs/>
          <w:sz w:val="24"/>
          <w:szCs w:val="24"/>
        </w:rPr>
        <w:t xml:space="preserve"> </w:t>
      </w:r>
      <w:r w:rsidR="003815FE" w:rsidRPr="003815FE">
        <w:rPr>
          <w:rFonts w:eastAsia="Calibri" w:cstheme="minorHAnsi"/>
          <w:b/>
          <w:bCs/>
          <w:sz w:val="24"/>
          <w:szCs w:val="24"/>
        </w:rPr>
        <w:t xml:space="preserve">  </w:t>
      </w:r>
      <w:r w:rsidR="00CB4014">
        <w:rPr>
          <w:rFonts w:eastAsia="Calibri" w:cstheme="minorHAnsi"/>
          <w:sz w:val="24"/>
          <w:szCs w:val="24"/>
        </w:rPr>
        <w:t xml:space="preserve">Commission </w:t>
      </w:r>
      <w:r w:rsidR="00A66B28">
        <w:rPr>
          <w:rFonts w:eastAsia="Calibri" w:cstheme="minorHAnsi"/>
          <w:sz w:val="24"/>
          <w:szCs w:val="24"/>
        </w:rPr>
        <w:t xml:space="preserve">agreed </w:t>
      </w:r>
      <w:r w:rsidR="001439CB">
        <w:rPr>
          <w:rFonts w:eastAsia="Calibri" w:cstheme="minorHAnsi"/>
          <w:sz w:val="24"/>
          <w:szCs w:val="24"/>
        </w:rPr>
        <w:t>there needs to be further discussion and research whereby</w:t>
      </w:r>
      <w:r w:rsidR="00A66B28">
        <w:rPr>
          <w:rFonts w:eastAsia="Calibri" w:cstheme="minorHAnsi"/>
          <w:sz w:val="24"/>
          <w:szCs w:val="24"/>
        </w:rPr>
        <w:t xml:space="preserve"> a complaint </w:t>
      </w:r>
      <w:r w:rsidR="00BD3AF6">
        <w:rPr>
          <w:rFonts w:eastAsia="Calibri" w:cstheme="minorHAnsi"/>
          <w:sz w:val="24"/>
          <w:szCs w:val="24"/>
        </w:rPr>
        <w:t>filed</w:t>
      </w:r>
      <w:r w:rsidR="00A66B28">
        <w:rPr>
          <w:rFonts w:eastAsia="Calibri" w:cstheme="minorHAnsi"/>
          <w:sz w:val="24"/>
          <w:szCs w:val="24"/>
        </w:rPr>
        <w:t xml:space="preserve"> </w:t>
      </w:r>
      <w:r w:rsidR="0079684D">
        <w:rPr>
          <w:rFonts w:eastAsia="Calibri" w:cstheme="minorHAnsi"/>
          <w:sz w:val="24"/>
          <w:szCs w:val="24"/>
        </w:rPr>
        <w:t>by a</w:t>
      </w:r>
      <w:r w:rsidR="00CA3072">
        <w:rPr>
          <w:rFonts w:eastAsia="Calibri" w:cstheme="minorHAnsi"/>
          <w:sz w:val="24"/>
          <w:szCs w:val="24"/>
        </w:rPr>
        <w:t xml:space="preserve"> party to a decision </w:t>
      </w:r>
      <w:r w:rsidR="001439CB">
        <w:rPr>
          <w:rFonts w:eastAsia="Calibri" w:cstheme="minorHAnsi"/>
          <w:sz w:val="24"/>
          <w:szCs w:val="24"/>
        </w:rPr>
        <w:t xml:space="preserve">is made </w:t>
      </w:r>
      <w:r w:rsidR="00642108">
        <w:rPr>
          <w:rFonts w:eastAsia="Calibri" w:cstheme="minorHAnsi"/>
          <w:sz w:val="24"/>
          <w:szCs w:val="24"/>
        </w:rPr>
        <w:t>before</w:t>
      </w:r>
      <w:r w:rsidR="00CA3072">
        <w:rPr>
          <w:rFonts w:eastAsia="Calibri" w:cstheme="minorHAnsi"/>
          <w:sz w:val="24"/>
          <w:szCs w:val="24"/>
        </w:rPr>
        <w:t xml:space="preserve"> final </w:t>
      </w:r>
      <w:r w:rsidR="00AE08DF">
        <w:rPr>
          <w:rFonts w:eastAsia="Calibri" w:cstheme="minorHAnsi"/>
          <w:sz w:val="24"/>
          <w:szCs w:val="24"/>
        </w:rPr>
        <w:t>determination</w:t>
      </w:r>
      <w:r w:rsidR="00113A06">
        <w:rPr>
          <w:rFonts w:eastAsia="Calibri" w:cstheme="minorHAnsi"/>
          <w:sz w:val="24"/>
          <w:szCs w:val="24"/>
        </w:rPr>
        <w:t xml:space="preserve"> is made</w:t>
      </w:r>
      <w:r w:rsidR="00CA3072">
        <w:rPr>
          <w:rFonts w:eastAsia="Calibri" w:cstheme="minorHAnsi"/>
          <w:sz w:val="24"/>
          <w:szCs w:val="24"/>
        </w:rPr>
        <w:t xml:space="preserve"> by the </w:t>
      </w:r>
      <w:r w:rsidR="00D975B5">
        <w:rPr>
          <w:rFonts w:eastAsia="Calibri" w:cstheme="minorHAnsi"/>
          <w:sz w:val="24"/>
          <w:szCs w:val="24"/>
        </w:rPr>
        <w:t>board/commission.</w:t>
      </w:r>
      <w:r w:rsidR="00C178DC">
        <w:rPr>
          <w:rFonts w:eastAsia="Calibri" w:cstheme="minorHAnsi"/>
          <w:sz w:val="24"/>
          <w:szCs w:val="24"/>
        </w:rPr>
        <w:t xml:space="preserve"> </w:t>
      </w:r>
      <w:r w:rsidR="00635127">
        <w:rPr>
          <w:rFonts w:eastAsia="Calibri" w:cstheme="minorHAnsi"/>
          <w:sz w:val="24"/>
          <w:szCs w:val="24"/>
        </w:rPr>
        <w:t xml:space="preserve">Legal Counsel Hicks </w:t>
      </w:r>
      <w:r w:rsidR="005E2E05">
        <w:rPr>
          <w:rFonts w:eastAsia="Calibri" w:cstheme="minorHAnsi"/>
          <w:sz w:val="24"/>
          <w:szCs w:val="24"/>
        </w:rPr>
        <w:t xml:space="preserve">also </w:t>
      </w:r>
      <w:r w:rsidR="00635127">
        <w:rPr>
          <w:rFonts w:eastAsia="Calibri" w:cstheme="minorHAnsi"/>
          <w:sz w:val="24"/>
          <w:szCs w:val="24"/>
        </w:rPr>
        <w:t>advised</w:t>
      </w:r>
      <w:r w:rsidR="00463B31">
        <w:rPr>
          <w:rFonts w:eastAsia="Calibri" w:cstheme="minorHAnsi"/>
          <w:sz w:val="24"/>
          <w:szCs w:val="24"/>
        </w:rPr>
        <w:t xml:space="preserve"> that</w:t>
      </w:r>
      <w:r w:rsidR="00635127">
        <w:rPr>
          <w:rFonts w:eastAsia="Calibri" w:cstheme="minorHAnsi"/>
          <w:sz w:val="24"/>
          <w:szCs w:val="24"/>
        </w:rPr>
        <w:t xml:space="preserve"> the Commission </w:t>
      </w:r>
      <w:r w:rsidR="00506B0B">
        <w:rPr>
          <w:rFonts w:eastAsia="Calibri" w:cstheme="minorHAnsi"/>
          <w:sz w:val="24"/>
          <w:szCs w:val="24"/>
        </w:rPr>
        <w:t>change</w:t>
      </w:r>
      <w:r w:rsidR="005677C7">
        <w:rPr>
          <w:rFonts w:eastAsia="Calibri" w:cstheme="minorHAnsi"/>
          <w:sz w:val="24"/>
          <w:szCs w:val="24"/>
        </w:rPr>
        <w:t xml:space="preserve"> the </w:t>
      </w:r>
      <w:r w:rsidR="00506B0B">
        <w:rPr>
          <w:rFonts w:eastAsia="Calibri" w:cstheme="minorHAnsi"/>
          <w:sz w:val="24"/>
          <w:szCs w:val="24"/>
        </w:rPr>
        <w:t xml:space="preserve">current </w:t>
      </w:r>
      <w:r w:rsidR="005677C7">
        <w:rPr>
          <w:rFonts w:eastAsia="Calibri" w:cstheme="minorHAnsi"/>
          <w:sz w:val="24"/>
          <w:szCs w:val="24"/>
        </w:rPr>
        <w:t>complaint rules, specifically 115-02-01-03</w:t>
      </w:r>
      <w:r w:rsidR="00EE4473">
        <w:rPr>
          <w:rFonts w:eastAsia="Calibri" w:cstheme="minorHAnsi"/>
          <w:sz w:val="24"/>
          <w:szCs w:val="24"/>
        </w:rPr>
        <w:t xml:space="preserve"> </w:t>
      </w:r>
      <w:r w:rsidR="00252070">
        <w:rPr>
          <w:rFonts w:eastAsia="Calibri" w:cstheme="minorHAnsi"/>
          <w:sz w:val="24"/>
          <w:szCs w:val="24"/>
        </w:rPr>
        <w:t xml:space="preserve">changing </w:t>
      </w:r>
      <w:r w:rsidR="00671DB2">
        <w:rPr>
          <w:rFonts w:eastAsia="Calibri" w:cstheme="minorHAnsi"/>
          <w:sz w:val="24"/>
          <w:szCs w:val="24"/>
        </w:rPr>
        <w:t>to</w:t>
      </w:r>
      <w:r w:rsidR="005677C7">
        <w:rPr>
          <w:rFonts w:eastAsia="Calibri" w:cstheme="minorHAnsi"/>
          <w:sz w:val="24"/>
          <w:szCs w:val="24"/>
        </w:rPr>
        <w:t xml:space="preserve"> </w:t>
      </w:r>
      <w:r w:rsidR="00A85756">
        <w:rPr>
          <w:rFonts w:eastAsia="Calibri" w:cstheme="minorHAnsi"/>
          <w:sz w:val="24"/>
          <w:szCs w:val="24"/>
        </w:rPr>
        <w:t>requir</w:t>
      </w:r>
      <w:r w:rsidR="008D503A">
        <w:rPr>
          <w:rFonts w:eastAsia="Calibri" w:cstheme="minorHAnsi"/>
          <w:sz w:val="24"/>
          <w:szCs w:val="24"/>
        </w:rPr>
        <w:t>ing</w:t>
      </w:r>
      <w:r w:rsidR="008F40FE">
        <w:rPr>
          <w:rFonts w:eastAsia="Calibri" w:cstheme="minorHAnsi"/>
          <w:sz w:val="24"/>
          <w:szCs w:val="24"/>
        </w:rPr>
        <w:t xml:space="preserve"> the</w:t>
      </w:r>
      <w:r w:rsidR="00A85756">
        <w:rPr>
          <w:rFonts w:eastAsia="Calibri" w:cstheme="minorHAnsi"/>
          <w:sz w:val="24"/>
          <w:szCs w:val="24"/>
        </w:rPr>
        <w:t xml:space="preserve"> Commission </w:t>
      </w:r>
      <w:r w:rsidR="008D503A">
        <w:rPr>
          <w:rFonts w:eastAsia="Calibri" w:cstheme="minorHAnsi"/>
          <w:sz w:val="24"/>
          <w:szCs w:val="24"/>
        </w:rPr>
        <w:t>to</w:t>
      </w:r>
      <w:r w:rsidR="009D17D4">
        <w:rPr>
          <w:rFonts w:eastAsia="Calibri" w:cstheme="minorHAnsi"/>
          <w:sz w:val="24"/>
          <w:szCs w:val="24"/>
        </w:rPr>
        <w:t xml:space="preserve"> determin</w:t>
      </w:r>
      <w:r w:rsidR="008D503A">
        <w:rPr>
          <w:rFonts w:eastAsia="Calibri" w:cstheme="minorHAnsi"/>
          <w:sz w:val="24"/>
          <w:szCs w:val="24"/>
        </w:rPr>
        <w:t>e</w:t>
      </w:r>
      <w:r w:rsidR="009D17D4">
        <w:rPr>
          <w:rFonts w:eastAsia="Calibri" w:cstheme="minorHAnsi"/>
          <w:sz w:val="24"/>
          <w:szCs w:val="24"/>
        </w:rPr>
        <w:t xml:space="preserve"> jurisdic</w:t>
      </w:r>
      <w:r w:rsidR="00BE7224">
        <w:rPr>
          <w:rFonts w:eastAsia="Calibri" w:cstheme="minorHAnsi"/>
          <w:sz w:val="24"/>
          <w:szCs w:val="24"/>
        </w:rPr>
        <w:t>tion of a complaint</w:t>
      </w:r>
      <w:r w:rsidR="00A0469A">
        <w:rPr>
          <w:rFonts w:eastAsia="Calibri" w:cstheme="minorHAnsi"/>
          <w:sz w:val="24"/>
          <w:szCs w:val="24"/>
        </w:rPr>
        <w:t xml:space="preserve"> which is cur</w:t>
      </w:r>
      <w:r w:rsidR="00880CBC">
        <w:rPr>
          <w:rFonts w:eastAsia="Calibri" w:cstheme="minorHAnsi"/>
          <w:sz w:val="24"/>
          <w:szCs w:val="24"/>
        </w:rPr>
        <w:t xml:space="preserve">rently delegated to the </w:t>
      </w:r>
      <w:r w:rsidR="0037126B">
        <w:rPr>
          <w:rFonts w:eastAsia="Calibri" w:cstheme="minorHAnsi"/>
          <w:sz w:val="24"/>
          <w:szCs w:val="24"/>
        </w:rPr>
        <w:t xml:space="preserve">decision of the </w:t>
      </w:r>
      <w:r w:rsidR="00880CBC">
        <w:rPr>
          <w:rFonts w:eastAsia="Calibri" w:cstheme="minorHAnsi"/>
          <w:sz w:val="24"/>
          <w:szCs w:val="24"/>
        </w:rPr>
        <w:t>Executive Director</w:t>
      </w:r>
      <w:r w:rsidR="00BE7224">
        <w:rPr>
          <w:rFonts w:eastAsia="Calibri" w:cstheme="minorHAnsi"/>
          <w:sz w:val="24"/>
          <w:szCs w:val="24"/>
        </w:rPr>
        <w:t>.</w:t>
      </w:r>
      <w:r w:rsidR="00364683">
        <w:rPr>
          <w:rFonts w:eastAsia="Calibri" w:cstheme="minorHAnsi"/>
          <w:sz w:val="24"/>
          <w:szCs w:val="24"/>
        </w:rPr>
        <w:t xml:space="preserve"> Commissioner Richard </w:t>
      </w:r>
      <w:r w:rsidR="00480D85">
        <w:rPr>
          <w:rFonts w:eastAsia="Calibri" w:cstheme="minorHAnsi"/>
          <w:sz w:val="24"/>
          <w:szCs w:val="24"/>
        </w:rPr>
        <w:t xml:space="preserve">commented that he would work with </w:t>
      </w:r>
      <w:r w:rsidR="00CC2C2A">
        <w:rPr>
          <w:rFonts w:eastAsia="Calibri" w:cstheme="minorHAnsi"/>
          <w:sz w:val="24"/>
          <w:szCs w:val="24"/>
        </w:rPr>
        <w:t xml:space="preserve">Hicks, </w:t>
      </w:r>
      <w:r w:rsidR="00480D85">
        <w:rPr>
          <w:rFonts w:eastAsia="Calibri" w:cstheme="minorHAnsi"/>
          <w:sz w:val="24"/>
          <w:szCs w:val="24"/>
        </w:rPr>
        <w:t xml:space="preserve">the </w:t>
      </w:r>
      <w:r w:rsidR="001B485C">
        <w:rPr>
          <w:rFonts w:eastAsia="Calibri" w:cstheme="minorHAnsi"/>
          <w:sz w:val="24"/>
          <w:szCs w:val="24"/>
        </w:rPr>
        <w:t>incoming</w:t>
      </w:r>
      <w:r w:rsidR="00480D85">
        <w:rPr>
          <w:rFonts w:eastAsia="Calibri" w:cstheme="minorHAnsi"/>
          <w:sz w:val="24"/>
          <w:szCs w:val="24"/>
        </w:rPr>
        <w:t xml:space="preserve"> Executive Director</w:t>
      </w:r>
      <w:r w:rsidR="00710520">
        <w:rPr>
          <w:rFonts w:eastAsia="Calibri" w:cstheme="minorHAnsi"/>
          <w:sz w:val="24"/>
          <w:szCs w:val="24"/>
        </w:rPr>
        <w:t xml:space="preserve"> Rebecca Binstock</w:t>
      </w:r>
      <w:r w:rsidR="00480D85">
        <w:rPr>
          <w:rFonts w:eastAsia="Calibri" w:cstheme="minorHAnsi"/>
          <w:sz w:val="24"/>
          <w:szCs w:val="24"/>
        </w:rPr>
        <w:t xml:space="preserve"> and </w:t>
      </w:r>
      <w:r w:rsidR="001B485C">
        <w:rPr>
          <w:rFonts w:eastAsia="Calibri" w:cstheme="minorHAnsi"/>
          <w:sz w:val="24"/>
          <w:szCs w:val="24"/>
        </w:rPr>
        <w:t xml:space="preserve">the current Executive Director </w:t>
      </w:r>
      <w:r w:rsidR="00480D85">
        <w:rPr>
          <w:rFonts w:eastAsia="Calibri" w:cstheme="minorHAnsi"/>
          <w:sz w:val="24"/>
          <w:szCs w:val="24"/>
        </w:rPr>
        <w:t>Dave</w:t>
      </w:r>
      <w:r w:rsidR="005841B4">
        <w:rPr>
          <w:rFonts w:eastAsia="Calibri" w:cstheme="minorHAnsi"/>
          <w:sz w:val="24"/>
          <w:szCs w:val="24"/>
        </w:rPr>
        <w:t xml:space="preserve"> Thiele on reviewing th</w:t>
      </w:r>
      <w:r w:rsidR="00710520">
        <w:rPr>
          <w:rFonts w:eastAsia="Calibri" w:cstheme="minorHAnsi"/>
          <w:sz w:val="24"/>
          <w:szCs w:val="24"/>
        </w:rPr>
        <w:t xml:space="preserve">ese </w:t>
      </w:r>
      <w:r w:rsidR="005841B4">
        <w:rPr>
          <w:rFonts w:eastAsia="Calibri" w:cstheme="minorHAnsi"/>
          <w:sz w:val="24"/>
          <w:szCs w:val="24"/>
        </w:rPr>
        <w:t>issue</w:t>
      </w:r>
      <w:r w:rsidR="00710520">
        <w:rPr>
          <w:rFonts w:eastAsia="Calibri" w:cstheme="minorHAnsi"/>
          <w:sz w:val="24"/>
          <w:szCs w:val="24"/>
        </w:rPr>
        <w:t>s before the next meeting</w:t>
      </w:r>
      <w:r w:rsidR="005841B4">
        <w:rPr>
          <w:rFonts w:eastAsia="Calibri" w:cstheme="minorHAnsi"/>
          <w:sz w:val="24"/>
          <w:szCs w:val="24"/>
        </w:rPr>
        <w:t>.</w:t>
      </w:r>
      <w:bookmarkEnd w:id="1"/>
    </w:p>
    <w:p w14:paraId="1CAF3323" w14:textId="77777777" w:rsidR="006E7E7B" w:rsidRPr="006E7E7B" w:rsidRDefault="006E7E7B" w:rsidP="006E7E7B">
      <w:pPr>
        <w:pStyle w:val="ListParagraph"/>
        <w:tabs>
          <w:tab w:val="left" w:pos="540"/>
        </w:tabs>
        <w:ind w:left="360" w:right="180"/>
        <w:jc w:val="both"/>
        <w:rPr>
          <w:rFonts w:eastAsia="Calibri" w:cstheme="minorHAnsi"/>
          <w:b/>
          <w:bCs/>
          <w:sz w:val="24"/>
          <w:szCs w:val="24"/>
          <w:u w:val="single"/>
        </w:rPr>
      </w:pPr>
    </w:p>
    <w:p w14:paraId="0BDE7C04" w14:textId="601DE4BA" w:rsidR="00D17FB3" w:rsidRPr="001602A9" w:rsidRDefault="00B46F24" w:rsidP="001602A9">
      <w:pPr>
        <w:pStyle w:val="ListParagraph"/>
        <w:numPr>
          <w:ilvl w:val="0"/>
          <w:numId w:val="1"/>
        </w:numPr>
        <w:tabs>
          <w:tab w:val="left" w:pos="540"/>
        </w:tabs>
        <w:ind w:right="180"/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r w:rsidRPr="00D30372">
        <w:rPr>
          <w:rFonts w:eastAsia="Calibri" w:cstheme="minorHAnsi"/>
          <w:b/>
          <w:bCs/>
          <w:sz w:val="24"/>
          <w:szCs w:val="24"/>
          <w:u w:val="single"/>
        </w:rPr>
        <w:t xml:space="preserve">Status of </w:t>
      </w:r>
      <w:r w:rsidR="00566656" w:rsidRPr="00D30372">
        <w:rPr>
          <w:rFonts w:eastAsia="Calibri" w:cstheme="minorHAnsi"/>
          <w:b/>
          <w:bCs/>
          <w:sz w:val="24"/>
          <w:szCs w:val="24"/>
          <w:u w:val="single"/>
        </w:rPr>
        <w:t>request for Attorney General Opinion</w:t>
      </w:r>
      <w:r w:rsidR="00D30372" w:rsidRPr="00D30372">
        <w:rPr>
          <w:rFonts w:eastAsia="Calibri" w:cstheme="minorHAnsi"/>
          <w:b/>
          <w:bCs/>
          <w:sz w:val="24"/>
          <w:szCs w:val="24"/>
          <w:u w:val="single"/>
        </w:rPr>
        <w:t xml:space="preserve"> dated June 23, 2022:</w:t>
      </w:r>
      <w:r w:rsidR="00821A18" w:rsidRPr="00571E75">
        <w:rPr>
          <w:rFonts w:eastAsia="Calibri" w:cstheme="minorHAnsi"/>
          <w:sz w:val="24"/>
          <w:szCs w:val="24"/>
        </w:rPr>
        <w:t xml:space="preserve"> </w:t>
      </w:r>
      <w:r w:rsidR="00695C46">
        <w:rPr>
          <w:rFonts w:eastAsia="Calibri" w:cstheme="minorHAnsi"/>
          <w:sz w:val="24"/>
          <w:szCs w:val="24"/>
        </w:rPr>
        <w:t xml:space="preserve">  </w:t>
      </w:r>
      <w:r w:rsidR="00D60D5C">
        <w:rPr>
          <w:rFonts w:eastAsia="Calibri" w:cstheme="minorHAnsi"/>
          <w:sz w:val="24"/>
          <w:szCs w:val="24"/>
        </w:rPr>
        <w:t xml:space="preserve">Legal Counsel </w:t>
      </w:r>
      <w:r w:rsidR="00F334EF">
        <w:rPr>
          <w:rFonts w:eastAsia="Calibri" w:cstheme="minorHAnsi"/>
          <w:sz w:val="24"/>
          <w:szCs w:val="24"/>
        </w:rPr>
        <w:t>Allyson Hicks reported that she is not aware of any news regarding the</w:t>
      </w:r>
      <w:r w:rsidR="00053664">
        <w:rPr>
          <w:rFonts w:eastAsia="Calibri" w:cstheme="minorHAnsi"/>
          <w:sz w:val="24"/>
          <w:szCs w:val="24"/>
        </w:rPr>
        <w:t xml:space="preserve"> timing</w:t>
      </w:r>
      <w:r w:rsidR="00821A18">
        <w:rPr>
          <w:rFonts w:eastAsia="Calibri" w:cstheme="minorHAnsi"/>
          <w:sz w:val="24"/>
          <w:szCs w:val="24"/>
        </w:rPr>
        <w:t xml:space="preserve"> </w:t>
      </w:r>
      <w:r w:rsidR="003D0AA6">
        <w:rPr>
          <w:rFonts w:eastAsia="Calibri" w:cstheme="minorHAnsi"/>
          <w:sz w:val="24"/>
          <w:szCs w:val="24"/>
        </w:rPr>
        <w:t xml:space="preserve">for the completion </w:t>
      </w:r>
      <w:r w:rsidR="00E437AF">
        <w:rPr>
          <w:rFonts w:eastAsia="Calibri" w:cstheme="minorHAnsi"/>
          <w:sz w:val="24"/>
          <w:szCs w:val="24"/>
        </w:rPr>
        <w:t>of the</w:t>
      </w:r>
      <w:r w:rsidR="003F00ED">
        <w:rPr>
          <w:rFonts w:eastAsia="Calibri" w:cstheme="minorHAnsi"/>
          <w:sz w:val="24"/>
          <w:szCs w:val="24"/>
        </w:rPr>
        <w:t xml:space="preserve"> pending</w:t>
      </w:r>
      <w:r w:rsidR="00E437AF">
        <w:rPr>
          <w:rFonts w:eastAsia="Calibri" w:cstheme="minorHAnsi"/>
          <w:sz w:val="24"/>
          <w:szCs w:val="24"/>
        </w:rPr>
        <w:t xml:space="preserve"> </w:t>
      </w:r>
      <w:r w:rsidR="00053664">
        <w:rPr>
          <w:rFonts w:eastAsia="Calibri" w:cstheme="minorHAnsi"/>
          <w:sz w:val="24"/>
          <w:szCs w:val="24"/>
        </w:rPr>
        <w:t>legal opinion.</w:t>
      </w:r>
    </w:p>
    <w:p w14:paraId="1FC2EF48" w14:textId="15DD6E54" w:rsidR="00A404E3" w:rsidRPr="006723DE" w:rsidRDefault="00AF2DEE" w:rsidP="006723DE">
      <w:pPr>
        <w:pStyle w:val="ListParagraph"/>
        <w:numPr>
          <w:ilvl w:val="0"/>
          <w:numId w:val="1"/>
        </w:numPr>
        <w:tabs>
          <w:tab w:val="left" w:pos="540"/>
        </w:tabs>
        <w:ind w:right="180"/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r>
        <w:rPr>
          <w:rFonts w:eastAsia="Calibri" w:cstheme="minorHAnsi"/>
          <w:b/>
          <w:bCs/>
          <w:sz w:val="24"/>
          <w:szCs w:val="24"/>
          <w:u w:val="single"/>
        </w:rPr>
        <w:t>Dis</w:t>
      </w:r>
      <w:r w:rsidR="003B3314">
        <w:rPr>
          <w:rFonts w:eastAsia="Calibri" w:cstheme="minorHAnsi"/>
          <w:b/>
          <w:bCs/>
          <w:sz w:val="24"/>
          <w:szCs w:val="24"/>
          <w:u w:val="single"/>
        </w:rPr>
        <w:t>closure of Appearance of Bias Rule Form:</w:t>
      </w:r>
      <w:r w:rsidR="003B3314" w:rsidRPr="005F4267">
        <w:rPr>
          <w:rFonts w:eastAsia="Calibri" w:cstheme="minorHAnsi"/>
          <w:b/>
          <w:bCs/>
          <w:sz w:val="24"/>
          <w:szCs w:val="24"/>
        </w:rPr>
        <w:t xml:space="preserve">  </w:t>
      </w:r>
      <w:r w:rsidR="001B485C">
        <w:rPr>
          <w:rFonts w:eastAsia="Calibri" w:cstheme="minorHAnsi"/>
          <w:sz w:val="24"/>
          <w:szCs w:val="24"/>
        </w:rPr>
        <w:t xml:space="preserve">Executive Director Thiele </w:t>
      </w:r>
      <w:r w:rsidR="00F60CC0">
        <w:rPr>
          <w:rFonts w:eastAsia="Calibri" w:cstheme="minorHAnsi"/>
          <w:sz w:val="24"/>
          <w:szCs w:val="24"/>
        </w:rPr>
        <w:t xml:space="preserve">briefed the Commission on the </w:t>
      </w:r>
      <w:r w:rsidR="005F4267">
        <w:rPr>
          <w:rFonts w:eastAsia="Calibri" w:cstheme="minorHAnsi"/>
          <w:sz w:val="24"/>
          <w:szCs w:val="24"/>
        </w:rPr>
        <w:t xml:space="preserve">draft form. Legal Counsel Allyson Hicks suggested that the last two questions be removed as they were </w:t>
      </w:r>
      <w:r w:rsidR="00A81A7F">
        <w:rPr>
          <w:rFonts w:eastAsia="Calibri" w:cstheme="minorHAnsi"/>
          <w:sz w:val="24"/>
          <w:szCs w:val="24"/>
        </w:rPr>
        <w:t>redundant of the prior question.</w:t>
      </w:r>
    </w:p>
    <w:p w14:paraId="62F8FBF1" w14:textId="77777777" w:rsidR="00A404E3" w:rsidRPr="00A404E3" w:rsidRDefault="00A404E3" w:rsidP="004A3A85">
      <w:pPr>
        <w:pStyle w:val="ListParagraph"/>
        <w:tabs>
          <w:tab w:val="left" w:pos="540"/>
        </w:tabs>
        <w:ind w:left="360" w:right="180"/>
        <w:jc w:val="both"/>
        <w:rPr>
          <w:rFonts w:eastAsia="Calibri" w:cstheme="minorHAnsi"/>
          <w:b/>
          <w:bCs/>
          <w:sz w:val="24"/>
          <w:szCs w:val="24"/>
          <w:u w:val="single"/>
        </w:rPr>
      </w:pPr>
    </w:p>
    <w:p w14:paraId="7D537B70" w14:textId="44E789A7" w:rsidR="00C54AC5" w:rsidRDefault="00C54AC5" w:rsidP="00C54AC5">
      <w:pPr>
        <w:pStyle w:val="ListParagraph"/>
        <w:ind w:left="1080" w:right="900"/>
        <w:jc w:val="both"/>
        <w:rPr>
          <w:rFonts w:eastAsia="Calibri" w:cstheme="minorHAnsi"/>
          <w:sz w:val="24"/>
          <w:szCs w:val="24"/>
        </w:rPr>
      </w:pPr>
      <w:bookmarkStart w:id="2" w:name="_Hlk112682245"/>
      <w:r w:rsidRPr="009C00A4">
        <w:rPr>
          <w:rFonts w:eastAsia="Calibri" w:cstheme="minorHAnsi"/>
          <w:b/>
          <w:sz w:val="24"/>
          <w:szCs w:val="24"/>
          <w:u w:val="single"/>
        </w:rPr>
        <w:lastRenderedPageBreak/>
        <w:t>Motion:</w:t>
      </w:r>
      <w:r w:rsidRPr="009C00A4">
        <w:rPr>
          <w:rFonts w:eastAsia="Calibri" w:cstheme="minorHAnsi"/>
          <w:sz w:val="24"/>
          <w:szCs w:val="24"/>
        </w:rPr>
        <w:t xml:space="preserve">  Commissioner </w:t>
      </w:r>
      <w:r w:rsidR="004D07BD">
        <w:rPr>
          <w:rFonts w:eastAsia="Calibri" w:cstheme="minorHAnsi"/>
          <w:sz w:val="24"/>
          <w:szCs w:val="24"/>
        </w:rPr>
        <w:t>Richard</w:t>
      </w:r>
      <w:r w:rsidRPr="009C00A4">
        <w:rPr>
          <w:rFonts w:eastAsia="Calibri" w:cstheme="minorHAnsi"/>
          <w:sz w:val="24"/>
          <w:szCs w:val="24"/>
        </w:rPr>
        <w:t xml:space="preserve"> moved to approve the </w:t>
      </w:r>
      <w:r w:rsidR="004D07BD">
        <w:rPr>
          <w:rFonts w:eastAsia="Calibri" w:cstheme="minorHAnsi"/>
          <w:sz w:val="24"/>
          <w:szCs w:val="24"/>
        </w:rPr>
        <w:t>Appearance of Bias Rule Form</w:t>
      </w:r>
      <w:r w:rsidRPr="009C00A4">
        <w:rPr>
          <w:rFonts w:eastAsia="Calibri" w:cstheme="minorHAnsi"/>
          <w:sz w:val="24"/>
          <w:szCs w:val="24"/>
        </w:rPr>
        <w:t xml:space="preserve"> draft as amended.  Motion was seconded by </w:t>
      </w:r>
      <w:r w:rsidR="00E3111B">
        <w:rPr>
          <w:rFonts w:eastAsia="Calibri" w:cstheme="minorHAnsi"/>
          <w:sz w:val="24"/>
          <w:szCs w:val="24"/>
        </w:rPr>
        <w:t>Commissioner Koeser</w:t>
      </w:r>
      <w:r w:rsidRPr="009C00A4">
        <w:rPr>
          <w:rFonts w:eastAsia="Calibri" w:cstheme="minorHAnsi"/>
          <w:sz w:val="24"/>
          <w:szCs w:val="24"/>
        </w:rPr>
        <w:t xml:space="preserve">. Vice-Chair Lindquist called for a roll call vote on the motion.  The </w:t>
      </w:r>
      <w:r w:rsidRPr="009C00A4">
        <w:rPr>
          <w:rFonts w:eastAsia="Calibri" w:cstheme="minorHAnsi"/>
          <w:bCs/>
          <w:sz w:val="24"/>
          <w:szCs w:val="24"/>
        </w:rPr>
        <w:t>motion was approved by unanimous roll call vote.</w:t>
      </w:r>
      <w:r w:rsidRPr="006B110D">
        <w:rPr>
          <w:rFonts w:eastAsia="Calibri" w:cstheme="minorHAnsi"/>
          <w:sz w:val="24"/>
          <w:szCs w:val="24"/>
        </w:rPr>
        <w:t xml:space="preserve"> </w:t>
      </w:r>
    </w:p>
    <w:bookmarkEnd w:id="2"/>
    <w:p w14:paraId="7A5A0307" w14:textId="77777777" w:rsidR="007A16D5" w:rsidRPr="007A16D5" w:rsidRDefault="007A16D5" w:rsidP="007A16D5">
      <w:pPr>
        <w:pStyle w:val="ListParagraph"/>
        <w:rPr>
          <w:rFonts w:eastAsia="Calibri" w:cstheme="minorHAnsi"/>
          <w:sz w:val="24"/>
          <w:szCs w:val="24"/>
        </w:rPr>
      </w:pPr>
    </w:p>
    <w:p w14:paraId="13777829" w14:textId="28B9801D" w:rsidR="009A5B1A" w:rsidRPr="006723DE" w:rsidRDefault="004A3A85" w:rsidP="009A5B1A">
      <w:pPr>
        <w:pStyle w:val="ListParagraph"/>
        <w:numPr>
          <w:ilvl w:val="0"/>
          <w:numId w:val="1"/>
        </w:numPr>
        <w:tabs>
          <w:tab w:val="left" w:pos="540"/>
        </w:tabs>
        <w:ind w:right="180"/>
        <w:jc w:val="both"/>
        <w:rPr>
          <w:rFonts w:eastAsia="Calibri" w:cstheme="minorHAnsi"/>
          <w:b/>
          <w:bCs/>
          <w:sz w:val="24"/>
          <w:szCs w:val="24"/>
        </w:rPr>
      </w:pPr>
      <w:r w:rsidRPr="00D12EB1">
        <w:rPr>
          <w:rFonts w:eastAsia="Calibri" w:cstheme="minorHAnsi"/>
          <w:b/>
          <w:bCs/>
          <w:sz w:val="24"/>
          <w:szCs w:val="24"/>
          <w:u w:val="single"/>
        </w:rPr>
        <w:t>Commissioner Positions and Terms:</w:t>
      </w:r>
      <w:r w:rsidR="00D12EB1" w:rsidRPr="00D12EB1">
        <w:rPr>
          <w:rFonts w:eastAsia="Calibri" w:cstheme="minorHAnsi"/>
          <w:sz w:val="24"/>
          <w:szCs w:val="24"/>
          <w:u w:val="single"/>
        </w:rPr>
        <w:t xml:space="preserve"> </w:t>
      </w:r>
      <w:r w:rsidR="00D12EB1">
        <w:rPr>
          <w:rFonts w:eastAsia="Calibri" w:cstheme="minorHAnsi"/>
          <w:sz w:val="24"/>
          <w:szCs w:val="24"/>
        </w:rPr>
        <w:t xml:space="preserve"> </w:t>
      </w:r>
      <w:r w:rsidR="00CE1A37">
        <w:rPr>
          <w:rFonts w:eastAsia="Calibri" w:cstheme="minorHAnsi"/>
          <w:sz w:val="24"/>
          <w:szCs w:val="24"/>
        </w:rPr>
        <w:t>The</w:t>
      </w:r>
      <w:r w:rsidR="005A133D">
        <w:rPr>
          <w:rFonts w:eastAsia="Calibri" w:cstheme="minorHAnsi"/>
          <w:sz w:val="24"/>
          <w:szCs w:val="24"/>
        </w:rPr>
        <w:t xml:space="preserve"> Commission </w:t>
      </w:r>
      <w:r w:rsidR="00CE1A37">
        <w:rPr>
          <w:rFonts w:eastAsia="Calibri" w:cstheme="minorHAnsi"/>
          <w:sz w:val="24"/>
          <w:szCs w:val="24"/>
        </w:rPr>
        <w:t xml:space="preserve">agreed to </w:t>
      </w:r>
      <w:r w:rsidR="005A133D">
        <w:rPr>
          <w:rFonts w:eastAsia="Calibri" w:cstheme="minorHAnsi"/>
          <w:sz w:val="24"/>
          <w:szCs w:val="24"/>
        </w:rPr>
        <w:t>adopt three</w:t>
      </w:r>
      <w:r w:rsidR="00BF11BF">
        <w:rPr>
          <w:rFonts w:eastAsia="Calibri" w:cstheme="minorHAnsi"/>
          <w:sz w:val="24"/>
          <w:szCs w:val="24"/>
        </w:rPr>
        <w:t>-</w:t>
      </w:r>
      <w:r w:rsidR="005A133D">
        <w:rPr>
          <w:rFonts w:eastAsia="Calibri" w:cstheme="minorHAnsi"/>
          <w:sz w:val="24"/>
          <w:szCs w:val="24"/>
        </w:rPr>
        <w:t xml:space="preserve">year terms for </w:t>
      </w:r>
      <w:r w:rsidR="00CE1A37">
        <w:rPr>
          <w:rFonts w:eastAsia="Calibri" w:cstheme="minorHAnsi"/>
          <w:sz w:val="24"/>
          <w:szCs w:val="24"/>
        </w:rPr>
        <w:t>the</w:t>
      </w:r>
      <w:r w:rsidR="00A508B6">
        <w:rPr>
          <w:rFonts w:eastAsia="Calibri" w:cstheme="minorHAnsi"/>
          <w:sz w:val="24"/>
          <w:szCs w:val="24"/>
        </w:rPr>
        <w:t xml:space="preserve"> officer</w:t>
      </w:r>
      <w:r w:rsidR="00CE1A37">
        <w:rPr>
          <w:rFonts w:eastAsia="Calibri" w:cstheme="minorHAnsi"/>
          <w:sz w:val="24"/>
          <w:szCs w:val="24"/>
        </w:rPr>
        <w:t xml:space="preserve"> positions.</w:t>
      </w:r>
      <w:r w:rsidR="00D12EB1">
        <w:rPr>
          <w:rFonts w:eastAsia="Calibri" w:cstheme="minorHAnsi"/>
          <w:sz w:val="24"/>
          <w:szCs w:val="24"/>
        </w:rPr>
        <w:t xml:space="preserve"> </w:t>
      </w:r>
    </w:p>
    <w:p w14:paraId="6F749E71" w14:textId="77777777" w:rsidR="006723DE" w:rsidRPr="006723DE" w:rsidRDefault="006723DE" w:rsidP="006723DE">
      <w:pPr>
        <w:pStyle w:val="ListParagraph"/>
        <w:tabs>
          <w:tab w:val="left" w:pos="540"/>
        </w:tabs>
        <w:ind w:left="360" w:right="180"/>
        <w:jc w:val="both"/>
        <w:rPr>
          <w:rFonts w:eastAsia="Calibri" w:cstheme="minorHAnsi"/>
          <w:b/>
          <w:bCs/>
          <w:sz w:val="24"/>
          <w:szCs w:val="24"/>
        </w:rPr>
      </w:pPr>
    </w:p>
    <w:p w14:paraId="56B3D237" w14:textId="7FC31837" w:rsidR="00780A65" w:rsidRDefault="00035263" w:rsidP="00035263">
      <w:pPr>
        <w:pStyle w:val="ListParagraph"/>
        <w:ind w:left="1080" w:right="900"/>
        <w:jc w:val="both"/>
        <w:rPr>
          <w:rFonts w:eastAsia="Calibri" w:cstheme="minorHAnsi"/>
          <w:bCs/>
          <w:sz w:val="24"/>
          <w:szCs w:val="24"/>
        </w:rPr>
      </w:pPr>
      <w:bookmarkStart w:id="3" w:name="_Hlk112682907"/>
      <w:r w:rsidRPr="009C00A4">
        <w:rPr>
          <w:rFonts w:eastAsia="Calibri" w:cstheme="minorHAnsi"/>
          <w:b/>
          <w:sz w:val="24"/>
          <w:szCs w:val="24"/>
          <w:u w:val="single"/>
        </w:rPr>
        <w:t>Motion:</w:t>
      </w:r>
      <w:r w:rsidRPr="009C00A4">
        <w:rPr>
          <w:rFonts w:eastAsia="Calibri" w:cstheme="minorHAnsi"/>
          <w:sz w:val="24"/>
          <w:szCs w:val="24"/>
        </w:rPr>
        <w:t xml:space="preserve">  Commissioner </w:t>
      </w:r>
      <w:r>
        <w:rPr>
          <w:rFonts w:eastAsia="Calibri" w:cstheme="minorHAnsi"/>
          <w:sz w:val="24"/>
          <w:szCs w:val="24"/>
        </w:rPr>
        <w:t>Koeser</w:t>
      </w:r>
      <w:r w:rsidRPr="009C00A4">
        <w:rPr>
          <w:rFonts w:eastAsia="Calibri" w:cstheme="minorHAnsi"/>
          <w:sz w:val="24"/>
          <w:szCs w:val="24"/>
        </w:rPr>
        <w:t xml:space="preserve"> moved to </w:t>
      </w:r>
      <w:r>
        <w:rPr>
          <w:rFonts w:eastAsia="Calibri" w:cstheme="minorHAnsi"/>
          <w:sz w:val="24"/>
          <w:szCs w:val="24"/>
        </w:rPr>
        <w:t xml:space="preserve">adopt a policy </w:t>
      </w:r>
      <w:r w:rsidR="004D7A5A">
        <w:rPr>
          <w:rFonts w:eastAsia="Calibri" w:cstheme="minorHAnsi"/>
          <w:sz w:val="24"/>
          <w:szCs w:val="24"/>
        </w:rPr>
        <w:t>for</w:t>
      </w:r>
      <w:r>
        <w:rPr>
          <w:rFonts w:eastAsia="Calibri" w:cstheme="minorHAnsi"/>
          <w:sz w:val="24"/>
          <w:szCs w:val="24"/>
        </w:rPr>
        <w:t xml:space="preserve"> three</w:t>
      </w:r>
      <w:r w:rsidR="003F00ED">
        <w:rPr>
          <w:rFonts w:eastAsia="Calibri" w:cstheme="minorHAnsi"/>
          <w:sz w:val="24"/>
          <w:szCs w:val="24"/>
        </w:rPr>
        <w:t>-</w:t>
      </w:r>
      <w:r>
        <w:rPr>
          <w:rFonts w:eastAsia="Calibri" w:cstheme="minorHAnsi"/>
          <w:sz w:val="24"/>
          <w:szCs w:val="24"/>
        </w:rPr>
        <w:t>year terms for</w:t>
      </w:r>
      <w:r w:rsidR="00890BBC">
        <w:rPr>
          <w:rFonts w:eastAsia="Calibri" w:cstheme="minorHAnsi"/>
          <w:sz w:val="24"/>
          <w:szCs w:val="24"/>
        </w:rPr>
        <w:t xml:space="preserve"> officer positions</w:t>
      </w:r>
      <w:r w:rsidRPr="009C00A4">
        <w:rPr>
          <w:rFonts w:eastAsia="Calibri" w:cstheme="minorHAnsi"/>
          <w:sz w:val="24"/>
          <w:szCs w:val="24"/>
        </w:rPr>
        <w:t xml:space="preserve">.  Motion was seconded by </w:t>
      </w:r>
      <w:r>
        <w:rPr>
          <w:rFonts w:eastAsia="Calibri" w:cstheme="minorHAnsi"/>
          <w:sz w:val="24"/>
          <w:szCs w:val="24"/>
        </w:rPr>
        <w:t xml:space="preserve">Commissioner </w:t>
      </w:r>
      <w:r w:rsidR="004D7A5A">
        <w:rPr>
          <w:rFonts w:eastAsia="Calibri" w:cstheme="minorHAnsi"/>
          <w:sz w:val="24"/>
          <w:szCs w:val="24"/>
        </w:rPr>
        <w:t>Anderson</w:t>
      </w:r>
      <w:r w:rsidRPr="009C00A4">
        <w:rPr>
          <w:rFonts w:eastAsia="Calibri" w:cstheme="minorHAnsi"/>
          <w:sz w:val="24"/>
          <w:szCs w:val="24"/>
        </w:rPr>
        <w:t xml:space="preserve">. Vice-Chair Lindquist called for a roll call vote on the motion.  The </w:t>
      </w:r>
      <w:r w:rsidRPr="009C00A4">
        <w:rPr>
          <w:rFonts w:eastAsia="Calibri" w:cstheme="minorHAnsi"/>
          <w:bCs/>
          <w:sz w:val="24"/>
          <w:szCs w:val="24"/>
        </w:rPr>
        <w:t>motion was approved by unanimous roll call vote.</w:t>
      </w:r>
    </w:p>
    <w:bookmarkEnd w:id="3"/>
    <w:p w14:paraId="3B1A8E84" w14:textId="7071BEDB" w:rsidR="00035263" w:rsidRDefault="00035263" w:rsidP="00035263">
      <w:pPr>
        <w:pStyle w:val="ListParagraph"/>
        <w:ind w:left="1080" w:right="900"/>
        <w:jc w:val="both"/>
        <w:rPr>
          <w:rFonts w:eastAsia="Calibri" w:cstheme="minorHAnsi"/>
          <w:sz w:val="24"/>
          <w:szCs w:val="24"/>
        </w:rPr>
      </w:pPr>
      <w:r w:rsidRPr="006B110D">
        <w:rPr>
          <w:rFonts w:eastAsia="Calibri" w:cstheme="minorHAnsi"/>
          <w:sz w:val="24"/>
          <w:szCs w:val="24"/>
        </w:rPr>
        <w:t xml:space="preserve"> </w:t>
      </w:r>
    </w:p>
    <w:p w14:paraId="6A9FDCB8" w14:textId="14DCFC5B" w:rsidR="00002555" w:rsidRPr="005740FB" w:rsidRDefault="00B54989" w:rsidP="005A5FE2">
      <w:pPr>
        <w:pStyle w:val="ListParagraph"/>
        <w:numPr>
          <w:ilvl w:val="0"/>
          <w:numId w:val="1"/>
        </w:numPr>
        <w:tabs>
          <w:tab w:val="left" w:pos="450"/>
          <w:tab w:val="left" w:pos="540"/>
        </w:tabs>
        <w:ind w:right="180"/>
        <w:jc w:val="both"/>
        <w:rPr>
          <w:rFonts w:eastAsia="Calibri" w:cstheme="minorHAnsi"/>
          <w:b/>
          <w:bCs/>
          <w:sz w:val="24"/>
          <w:szCs w:val="24"/>
        </w:rPr>
      </w:pPr>
      <w:bookmarkStart w:id="4" w:name="_Hlk112683381"/>
      <w:r w:rsidRPr="005740FB">
        <w:rPr>
          <w:rFonts w:eastAsia="Calibri" w:cstheme="minorHAnsi"/>
          <w:b/>
          <w:bCs/>
          <w:sz w:val="24"/>
          <w:szCs w:val="24"/>
          <w:u w:val="single"/>
        </w:rPr>
        <w:t xml:space="preserve">Selection of </w:t>
      </w:r>
      <w:r w:rsidR="002F25CC" w:rsidRPr="005740FB">
        <w:rPr>
          <w:rFonts w:eastAsia="Calibri" w:cstheme="minorHAnsi"/>
          <w:b/>
          <w:bCs/>
          <w:sz w:val="24"/>
          <w:szCs w:val="24"/>
          <w:u w:val="single"/>
        </w:rPr>
        <w:t>Chair and Vice-Chair</w:t>
      </w:r>
      <w:r w:rsidRPr="005740FB">
        <w:rPr>
          <w:rFonts w:eastAsia="Calibri" w:cstheme="minorHAnsi"/>
          <w:b/>
          <w:bCs/>
          <w:sz w:val="24"/>
          <w:szCs w:val="24"/>
          <w:u w:val="single"/>
        </w:rPr>
        <w:t>:</w:t>
      </w:r>
      <w:r w:rsidRPr="005740FB">
        <w:rPr>
          <w:rFonts w:eastAsia="Calibri" w:cstheme="minorHAnsi"/>
          <w:sz w:val="24"/>
          <w:szCs w:val="24"/>
          <w:u w:val="single"/>
        </w:rPr>
        <w:t xml:space="preserve"> </w:t>
      </w:r>
      <w:r w:rsidRPr="005740FB">
        <w:rPr>
          <w:rFonts w:eastAsia="Calibri" w:cstheme="minorHAnsi"/>
          <w:sz w:val="24"/>
          <w:szCs w:val="24"/>
        </w:rPr>
        <w:t xml:space="preserve"> The Commission </w:t>
      </w:r>
      <w:r w:rsidR="00B9668C">
        <w:rPr>
          <w:rFonts w:eastAsia="Calibri" w:cstheme="minorHAnsi"/>
          <w:sz w:val="24"/>
          <w:szCs w:val="24"/>
        </w:rPr>
        <w:t>selected</w:t>
      </w:r>
      <w:r w:rsidR="005A3387">
        <w:rPr>
          <w:rFonts w:eastAsia="Calibri" w:cstheme="minorHAnsi"/>
          <w:sz w:val="24"/>
          <w:szCs w:val="24"/>
        </w:rPr>
        <w:t xml:space="preserve"> Commissioner Paul Richard as Chair</w:t>
      </w:r>
      <w:r w:rsidR="00334488">
        <w:rPr>
          <w:rFonts w:eastAsia="Calibri" w:cstheme="minorHAnsi"/>
          <w:sz w:val="24"/>
          <w:szCs w:val="24"/>
        </w:rPr>
        <w:t xml:space="preserve"> and Dave Anderson as Vice-Chair</w:t>
      </w:r>
      <w:r w:rsidR="00CC7105">
        <w:rPr>
          <w:rFonts w:eastAsia="Calibri" w:cstheme="minorHAnsi"/>
          <w:sz w:val="24"/>
          <w:szCs w:val="24"/>
        </w:rPr>
        <w:t xml:space="preserve"> for three-year terms, effective at the end of this meeting with the following actions</w:t>
      </w:r>
      <w:r w:rsidR="00593640">
        <w:rPr>
          <w:rFonts w:eastAsia="Calibri" w:cstheme="minorHAnsi"/>
          <w:sz w:val="24"/>
          <w:szCs w:val="24"/>
        </w:rPr>
        <w:t>:</w:t>
      </w:r>
      <w:r w:rsidRPr="005740FB">
        <w:rPr>
          <w:rFonts w:eastAsia="Calibri" w:cstheme="minorHAnsi"/>
          <w:sz w:val="24"/>
          <w:szCs w:val="24"/>
        </w:rPr>
        <w:t xml:space="preserve"> </w:t>
      </w:r>
    </w:p>
    <w:bookmarkEnd w:id="4"/>
    <w:p w14:paraId="0A35B618" w14:textId="77777777" w:rsidR="005740FB" w:rsidRPr="005740FB" w:rsidRDefault="005740FB" w:rsidP="00AF1D02">
      <w:pPr>
        <w:pStyle w:val="ListParagraph"/>
        <w:tabs>
          <w:tab w:val="left" w:pos="450"/>
          <w:tab w:val="left" w:pos="540"/>
        </w:tabs>
        <w:ind w:left="360" w:right="180"/>
        <w:jc w:val="both"/>
        <w:rPr>
          <w:rFonts w:eastAsia="Calibri" w:cstheme="minorHAnsi"/>
          <w:b/>
          <w:bCs/>
          <w:sz w:val="24"/>
          <w:szCs w:val="24"/>
        </w:rPr>
      </w:pPr>
    </w:p>
    <w:p w14:paraId="5BD92BB5" w14:textId="1344C1BD" w:rsidR="00002555" w:rsidRDefault="0020523E" w:rsidP="006723DE">
      <w:pPr>
        <w:pStyle w:val="ListParagraph"/>
        <w:ind w:left="1080" w:right="900"/>
        <w:jc w:val="both"/>
        <w:rPr>
          <w:rFonts w:eastAsia="Calibri" w:cstheme="minorHAnsi"/>
          <w:bCs/>
          <w:sz w:val="24"/>
          <w:szCs w:val="24"/>
        </w:rPr>
      </w:pPr>
      <w:r w:rsidRPr="009C00A4">
        <w:rPr>
          <w:rFonts w:eastAsia="Calibri" w:cstheme="minorHAnsi"/>
          <w:b/>
          <w:sz w:val="24"/>
          <w:szCs w:val="24"/>
          <w:u w:val="single"/>
        </w:rPr>
        <w:t>Motion:</w:t>
      </w:r>
      <w:r w:rsidRPr="009C00A4">
        <w:rPr>
          <w:rFonts w:eastAsia="Calibri" w:cstheme="minorHAnsi"/>
          <w:sz w:val="24"/>
          <w:szCs w:val="24"/>
        </w:rPr>
        <w:t xml:space="preserve">  </w:t>
      </w:r>
      <w:r>
        <w:rPr>
          <w:rFonts w:eastAsia="Calibri" w:cstheme="minorHAnsi"/>
          <w:sz w:val="24"/>
          <w:szCs w:val="24"/>
        </w:rPr>
        <w:t>Vice</w:t>
      </w:r>
      <w:r w:rsidR="00687CDF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Chair Lindquist</w:t>
      </w:r>
      <w:r w:rsidRPr="009C00A4">
        <w:rPr>
          <w:rFonts w:eastAsia="Calibri" w:cstheme="minorHAnsi"/>
          <w:sz w:val="24"/>
          <w:szCs w:val="24"/>
        </w:rPr>
        <w:t xml:space="preserve"> moved to </w:t>
      </w:r>
      <w:r w:rsidR="005F34A7">
        <w:rPr>
          <w:rFonts w:eastAsia="Calibri" w:cstheme="minorHAnsi"/>
          <w:sz w:val="24"/>
          <w:szCs w:val="24"/>
        </w:rPr>
        <w:t>nominate Commissioner Paul Richard as Chair</w:t>
      </w:r>
      <w:r w:rsidR="00CB5EE4">
        <w:rPr>
          <w:rFonts w:eastAsia="Calibri" w:cstheme="minorHAnsi"/>
          <w:sz w:val="24"/>
          <w:szCs w:val="24"/>
        </w:rPr>
        <w:t>, effective at the end of this meeting</w:t>
      </w:r>
      <w:r w:rsidR="00DF30EE">
        <w:rPr>
          <w:rFonts w:eastAsia="Calibri" w:cstheme="minorHAnsi"/>
          <w:sz w:val="24"/>
          <w:szCs w:val="24"/>
        </w:rPr>
        <w:t>, seconded by Commissioner Dave Anderson</w:t>
      </w:r>
      <w:r w:rsidR="002B2FCA">
        <w:rPr>
          <w:rFonts w:eastAsia="Calibri" w:cstheme="minorHAnsi"/>
          <w:sz w:val="24"/>
          <w:szCs w:val="24"/>
        </w:rPr>
        <w:t xml:space="preserve">. Commissioner Paul Richard moved to nominate </w:t>
      </w:r>
      <w:r w:rsidR="00060DB9">
        <w:rPr>
          <w:rFonts w:eastAsia="Calibri" w:cstheme="minorHAnsi"/>
          <w:sz w:val="24"/>
          <w:szCs w:val="24"/>
        </w:rPr>
        <w:t xml:space="preserve">Commissioner </w:t>
      </w:r>
      <w:r w:rsidR="002B2FCA">
        <w:rPr>
          <w:rFonts w:eastAsia="Calibri" w:cstheme="minorHAnsi"/>
          <w:sz w:val="24"/>
          <w:szCs w:val="24"/>
        </w:rPr>
        <w:t>Dave Anderson</w:t>
      </w:r>
      <w:r>
        <w:rPr>
          <w:rFonts w:eastAsia="Calibri" w:cstheme="minorHAnsi"/>
          <w:sz w:val="24"/>
          <w:szCs w:val="24"/>
        </w:rPr>
        <w:t xml:space="preserve"> </w:t>
      </w:r>
      <w:r w:rsidR="00060DB9">
        <w:rPr>
          <w:rFonts w:eastAsia="Calibri" w:cstheme="minorHAnsi"/>
          <w:sz w:val="24"/>
          <w:szCs w:val="24"/>
        </w:rPr>
        <w:t>to Vice</w:t>
      </w:r>
      <w:r w:rsidR="00593640">
        <w:rPr>
          <w:rFonts w:eastAsia="Calibri" w:cstheme="minorHAnsi"/>
          <w:sz w:val="24"/>
          <w:szCs w:val="24"/>
        </w:rPr>
        <w:t>-</w:t>
      </w:r>
      <w:r w:rsidR="00060DB9">
        <w:rPr>
          <w:rFonts w:eastAsia="Calibri" w:cstheme="minorHAnsi"/>
          <w:sz w:val="24"/>
          <w:szCs w:val="24"/>
        </w:rPr>
        <w:t>Chair</w:t>
      </w:r>
      <w:r w:rsidR="00CB5EE4">
        <w:rPr>
          <w:rFonts w:eastAsia="Calibri" w:cstheme="minorHAnsi"/>
          <w:sz w:val="24"/>
          <w:szCs w:val="24"/>
        </w:rPr>
        <w:t>, effective at the end of this meeting</w:t>
      </w:r>
      <w:r w:rsidR="00586748">
        <w:rPr>
          <w:rFonts w:eastAsia="Calibri" w:cstheme="minorHAnsi"/>
          <w:sz w:val="24"/>
          <w:szCs w:val="24"/>
        </w:rPr>
        <w:t>, seconded by Vice</w:t>
      </w:r>
      <w:r w:rsidR="00593640">
        <w:rPr>
          <w:rFonts w:eastAsia="Calibri" w:cstheme="minorHAnsi"/>
          <w:sz w:val="24"/>
          <w:szCs w:val="24"/>
        </w:rPr>
        <w:t>-</w:t>
      </w:r>
      <w:r w:rsidR="00586748">
        <w:rPr>
          <w:rFonts w:eastAsia="Calibri" w:cstheme="minorHAnsi"/>
          <w:sz w:val="24"/>
          <w:szCs w:val="24"/>
        </w:rPr>
        <w:t>Chair Lindquist</w:t>
      </w:r>
      <w:r w:rsidR="0074442F">
        <w:rPr>
          <w:rFonts w:eastAsia="Calibri" w:cstheme="minorHAnsi"/>
          <w:sz w:val="24"/>
          <w:szCs w:val="24"/>
        </w:rPr>
        <w:t>.</w:t>
      </w:r>
      <w:r w:rsidRPr="009C00A4">
        <w:rPr>
          <w:rFonts w:eastAsia="Calibri" w:cstheme="minorHAnsi"/>
          <w:sz w:val="24"/>
          <w:szCs w:val="24"/>
        </w:rPr>
        <w:t xml:space="preserve"> Vice</w:t>
      </w:r>
      <w:r w:rsidR="00593640">
        <w:rPr>
          <w:rFonts w:eastAsia="Calibri" w:cstheme="minorHAnsi"/>
          <w:sz w:val="24"/>
          <w:szCs w:val="24"/>
        </w:rPr>
        <w:t>-</w:t>
      </w:r>
      <w:r w:rsidRPr="009C00A4">
        <w:rPr>
          <w:rFonts w:eastAsia="Calibri" w:cstheme="minorHAnsi"/>
          <w:sz w:val="24"/>
          <w:szCs w:val="24"/>
        </w:rPr>
        <w:t xml:space="preserve">Chair Lindquist called for a roll call vote on the motion.  The </w:t>
      </w:r>
      <w:r w:rsidRPr="009C00A4">
        <w:rPr>
          <w:rFonts w:eastAsia="Calibri" w:cstheme="minorHAnsi"/>
          <w:bCs/>
          <w:sz w:val="24"/>
          <w:szCs w:val="24"/>
        </w:rPr>
        <w:t>motion was approved by unanimous roll call vote.</w:t>
      </w:r>
    </w:p>
    <w:p w14:paraId="4FC92C94" w14:textId="77777777" w:rsidR="006723DE" w:rsidRPr="006723DE" w:rsidRDefault="006723DE" w:rsidP="006723DE">
      <w:pPr>
        <w:pStyle w:val="ListParagraph"/>
        <w:ind w:left="1080" w:right="900"/>
        <w:jc w:val="both"/>
        <w:rPr>
          <w:rFonts w:eastAsia="Calibri" w:cstheme="minorHAnsi"/>
          <w:bCs/>
          <w:sz w:val="24"/>
          <w:szCs w:val="24"/>
        </w:rPr>
      </w:pPr>
    </w:p>
    <w:p w14:paraId="064201BE" w14:textId="121B339A" w:rsidR="009A5B1A" w:rsidRPr="006723DE" w:rsidRDefault="00511063" w:rsidP="009A5B1A">
      <w:pPr>
        <w:pStyle w:val="ListParagraph"/>
        <w:numPr>
          <w:ilvl w:val="0"/>
          <w:numId w:val="1"/>
        </w:numPr>
        <w:tabs>
          <w:tab w:val="left" w:pos="450"/>
          <w:tab w:val="left" w:pos="540"/>
        </w:tabs>
        <w:ind w:right="180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  <w:u w:val="single"/>
        </w:rPr>
        <w:t>Further Business</w:t>
      </w:r>
      <w:r w:rsidR="00AF1D02" w:rsidRPr="005740FB">
        <w:rPr>
          <w:rFonts w:eastAsia="Calibri" w:cstheme="minorHAnsi"/>
          <w:b/>
          <w:bCs/>
          <w:sz w:val="24"/>
          <w:szCs w:val="24"/>
          <w:u w:val="single"/>
        </w:rPr>
        <w:t>:</w:t>
      </w:r>
      <w:r w:rsidR="00AF1D02" w:rsidRPr="00511063">
        <w:rPr>
          <w:rFonts w:eastAsia="Calibri" w:cstheme="minorHAnsi"/>
          <w:sz w:val="24"/>
          <w:szCs w:val="24"/>
        </w:rPr>
        <w:t xml:space="preserve"> </w:t>
      </w:r>
      <w:r w:rsidR="00AF1D02" w:rsidRPr="005740FB">
        <w:rPr>
          <w:rFonts w:eastAsia="Calibri" w:cstheme="minorHAnsi"/>
          <w:sz w:val="24"/>
          <w:szCs w:val="24"/>
        </w:rPr>
        <w:t xml:space="preserve"> </w:t>
      </w:r>
      <w:r w:rsidR="008D76B6">
        <w:rPr>
          <w:rFonts w:eastAsia="Calibri" w:cstheme="minorHAnsi"/>
          <w:sz w:val="24"/>
          <w:szCs w:val="24"/>
        </w:rPr>
        <w:t xml:space="preserve">Commissioner Richard asked that </w:t>
      </w:r>
      <w:r w:rsidR="00A578C8">
        <w:rPr>
          <w:rFonts w:eastAsia="Calibri" w:cstheme="minorHAnsi"/>
          <w:sz w:val="24"/>
          <w:szCs w:val="24"/>
        </w:rPr>
        <w:t>Legal Counsel Allyson Hicks create the first draft of language</w:t>
      </w:r>
      <w:r w:rsidR="006359C3">
        <w:rPr>
          <w:rFonts w:eastAsia="Calibri" w:cstheme="minorHAnsi"/>
          <w:sz w:val="24"/>
          <w:szCs w:val="24"/>
        </w:rPr>
        <w:t xml:space="preserve"> for the next meeting regarding the timing of complaints </w:t>
      </w:r>
      <w:r w:rsidR="00A41CA6">
        <w:rPr>
          <w:rFonts w:eastAsia="Calibri" w:cstheme="minorHAnsi"/>
          <w:sz w:val="24"/>
          <w:szCs w:val="24"/>
        </w:rPr>
        <w:t xml:space="preserve">in </w:t>
      </w:r>
      <w:r w:rsidR="00905CB2">
        <w:rPr>
          <w:rFonts w:eastAsia="Calibri" w:cstheme="minorHAnsi"/>
          <w:sz w:val="24"/>
          <w:szCs w:val="24"/>
        </w:rPr>
        <w:t>quasi-judicial proceedings</w:t>
      </w:r>
      <w:r w:rsidR="00D05A3C">
        <w:rPr>
          <w:rFonts w:eastAsia="Calibri" w:cstheme="minorHAnsi"/>
          <w:sz w:val="24"/>
          <w:szCs w:val="24"/>
        </w:rPr>
        <w:t xml:space="preserve"> discussed in #8 above</w:t>
      </w:r>
      <w:r w:rsidR="00AF1D02" w:rsidRPr="005740FB">
        <w:rPr>
          <w:rFonts w:eastAsia="Calibri" w:cstheme="minorHAnsi"/>
          <w:sz w:val="24"/>
          <w:szCs w:val="24"/>
        </w:rPr>
        <w:t xml:space="preserve">. </w:t>
      </w:r>
    </w:p>
    <w:p w14:paraId="2A152B4C" w14:textId="77777777" w:rsidR="006723DE" w:rsidRPr="006723DE" w:rsidRDefault="006723DE" w:rsidP="006723DE">
      <w:pPr>
        <w:pStyle w:val="ListParagraph"/>
        <w:tabs>
          <w:tab w:val="left" w:pos="450"/>
          <w:tab w:val="left" w:pos="540"/>
        </w:tabs>
        <w:ind w:left="360" w:right="180"/>
        <w:jc w:val="both"/>
        <w:rPr>
          <w:rFonts w:eastAsia="Calibri" w:cstheme="minorHAnsi"/>
          <w:b/>
          <w:bCs/>
          <w:sz w:val="24"/>
          <w:szCs w:val="24"/>
        </w:rPr>
      </w:pPr>
    </w:p>
    <w:p w14:paraId="45A760D3" w14:textId="349F12FB" w:rsidR="00671FE6" w:rsidRPr="005740FB" w:rsidRDefault="00E41026" w:rsidP="00671FE6">
      <w:pPr>
        <w:pStyle w:val="ListParagraph"/>
        <w:numPr>
          <w:ilvl w:val="0"/>
          <w:numId w:val="1"/>
        </w:numPr>
        <w:tabs>
          <w:tab w:val="left" w:pos="450"/>
          <w:tab w:val="left" w:pos="540"/>
        </w:tabs>
        <w:ind w:right="180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  <w:u w:val="single"/>
        </w:rPr>
        <w:t>Adjourn</w:t>
      </w:r>
      <w:r w:rsidR="00671FE6" w:rsidRPr="005740FB">
        <w:rPr>
          <w:rFonts w:eastAsia="Calibri" w:cstheme="minorHAnsi"/>
          <w:b/>
          <w:bCs/>
          <w:sz w:val="24"/>
          <w:szCs w:val="24"/>
          <w:u w:val="single"/>
        </w:rPr>
        <w:t>:</w:t>
      </w:r>
      <w:r w:rsidR="00671FE6" w:rsidRPr="00511063">
        <w:rPr>
          <w:rFonts w:eastAsia="Calibri" w:cstheme="minorHAnsi"/>
          <w:sz w:val="24"/>
          <w:szCs w:val="24"/>
        </w:rPr>
        <w:t xml:space="preserve"> </w:t>
      </w:r>
      <w:r w:rsidR="00671FE6" w:rsidRPr="005740FB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Commission, having no further busine</w:t>
      </w:r>
      <w:r w:rsidR="00702E12">
        <w:rPr>
          <w:rFonts w:eastAsia="Calibri" w:cstheme="minorHAnsi"/>
          <w:sz w:val="24"/>
          <w:szCs w:val="24"/>
        </w:rPr>
        <w:t>ss, was adjourned at 12:15 p.m. The next meeting is scheduled for September 14, 2022</w:t>
      </w:r>
      <w:r w:rsidR="008218F3">
        <w:rPr>
          <w:rFonts w:eastAsia="Calibri" w:cstheme="minorHAnsi"/>
          <w:sz w:val="24"/>
          <w:szCs w:val="24"/>
        </w:rPr>
        <w:t>, at 9:00 a.m.</w:t>
      </w:r>
    </w:p>
    <w:p w14:paraId="18F99926" w14:textId="77777777" w:rsidR="0041700E" w:rsidRPr="001602A9" w:rsidRDefault="0041700E" w:rsidP="001602A9">
      <w:pPr>
        <w:jc w:val="both"/>
        <w:rPr>
          <w:rFonts w:cstheme="minorHAnsi"/>
          <w:sz w:val="24"/>
          <w:szCs w:val="24"/>
        </w:rPr>
      </w:pPr>
    </w:p>
    <w:p w14:paraId="5668D506" w14:textId="01FD9EA0" w:rsidR="00835633" w:rsidRPr="00563183" w:rsidRDefault="00835633" w:rsidP="008218F3">
      <w:pPr>
        <w:ind w:left="990"/>
        <w:jc w:val="both"/>
        <w:rPr>
          <w:rFonts w:cstheme="minorHAnsi"/>
          <w:sz w:val="24"/>
          <w:szCs w:val="24"/>
        </w:rPr>
      </w:pPr>
      <w:r w:rsidRPr="00563183">
        <w:rPr>
          <w:rFonts w:cstheme="minorHAnsi"/>
          <w:sz w:val="24"/>
          <w:szCs w:val="24"/>
        </w:rPr>
        <w:t>Approved on ____________</w:t>
      </w:r>
    </w:p>
    <w:p w14:paraId="27FD5346" w14:textId="54B88D39" w:rsidR="00453874" w:rsidRPr="00324AE1" w:rsidRDefault="00835633" w:rsidP="008218F3">
      <w:pPr>
        <w:ind w:left="990"/>
        <w:jc w:val="both"/>
        <w:rPr>
          <w:rFonts w:cstheme="minorHAnsi"/>
          <w:sz w:val="24"/>
          <w:szCs w:val="24"/>
        </w:rPr>
      </w:pPr>
      <w:r w:rsidRPr="00563183">
        <w:rPr>
          <w:rFonts w:cstheme="minorHAnsi"/>
          <w:sz w:val="24"/>
          <w:szCs w:val="24"/>
        </w:rPr>
        <w:t>Dave Thiele, Executive Director, North Dakota Ethics Commission</w:t>
      </w:r>
    </w:p>
    <w:p w14:paraId="12236E10" w14:textId="744211C2" w:rsidR="00324AE1" w:rsidRPr="00FE4D79" w:rsidRDefault="00324AE1" w:rsidP="00FE4D79">
      <w:pPr>
        <w:jc w:val="both"/>
        <w:rPr>
          <w:rFonts w:eastAsia="Calibri" w:cstheme="minorHAnsi"/>
          <w:sz w:val="24"/>
          <w:szCs w:val="24"/>
        </w:rPr>
      </w:pPr>
    </w:p>
    <w:p w14:paraId="25B0374A" w14:textId="7445D670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36408E9C" w14:textId="65ABBD54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088B245F" w14:textId="5CFF16B8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41177240" w14:textId="77777777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45F7710B" w14:textId="40B88E1C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sectPr w:rsidR="00453874" w:rsidSect="00FE4D79">
      <w:headerReference w:type="default" r:id="rId8"/>
      <w:footerReference w:type="default" r:id="rId9"/>
      <w:headerReference w:type="first" r:id="rId10"/>
      <w:pgSz w:w="12240" w:h="15840"/>
      <w:pgMar w:top="1152" w:right="1267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5551D" w14:textId="77777777" w:rsidR="00370A3F" w:rsidRDefault="00370A3F" w:rsidP="004502D2">
      <w:pPr>
        <w:spacing w:after="0" w:line="240" w:lineRule="auto"/>
      </w:pPr>
      <w:r>
        <w:separator/>
      </w:r>
    </w:p>
  </w:endnote>
  <w:endnote w:type="continuationSeparator" w:id="0">
    <w:p w14:paraId="5332E17F" w14:textId="77777777" w:rsidR="00370A3F" w:rsidRDefault="00370A3F" w:rsidP="0045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3835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84BE3F" w14:textId="1C7B26C0" w:rsidR="00207B4F" w:rsidRDefault="00207B4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E8FCD28" w14:textId="77777777" w:rsidR="00207B4F" w:rsidRDefault="00207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2AD5" w14:textId="77777777" w:rsidR="00370A3F" w:rsidRDefault="00370A3F" w:rsidP="004502D2">
      <w:pPr>
        <w:spacing w:after="0" w:line="240" w:lineRule="auto"/>
      </w:pPr>
      <w:r>
        <w:separator/>
      </w:r>
    </w:p>
  </w:footnote>
  <w:footnote w:type="continuationSeparator" w:id="0">
    <w:p w14:paraId="543C1C2C" w14:textId="77777777" w:rsidR="00370A3F" w:rsidRDefault="00370A3F" w:rsidP="0045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8771" w14:textId="77777777" w:rsidR="004502D2" w:rsidRDefault="004502D2">
    <w:pPr>
      <w:pStyle w:val="Header"/>
    </w:pPr>
  </w:p>
  <w:p w14:paraId="2A5DAAAE" w14:textId="77777777" w:rsidR="004502D2" w:rsidRDefault="00450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BF05" w14:textId="77777777" w:rsidR="004502D2" w:rsidRDefault="004502D2">
    <w:pPr>
      <w:pStyle w:val="Header"/>
    </w:pPr>
    <w:r>
      <w:rPr>
        <w:noProof/>
      </w:rPr>
      <w:drawing>
        <wp:inline distT="0" distB="0" distL="0" distR="0" wp14:anchorId="5B1E9048" wp14:editId="3E91F857">
          <wp:extent cx="2438400" cy="590019"/>
          <wp:effectExtent l="0" t="0" r="0" b="63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90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1AF"/>
    <w:multiLevelType w:val="hybridMultilevel"/>
    <w:tmpl w:val="1584B3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A5E03"/>
    <w:multiLevelType w:val="hybridMultilevel"/>
    <w:tmpl w:val="DAE65B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310AA"/>
    <w:multiLevelType w:val="hybridMultilevel"/>
    <w:tmpl w:val="3808117C"/>
    <w:lvl w:ilvl="0" w:tplc="0409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3" w15:restartNumberingAfterBreak="0">
    <w:nsid w:val="161F68E1"/>
    <w:multiLevelType w:val="hybridMultilevel"/>
    <w:tmpl w:val="7DEC3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8508EC"/>
    <w:multiLevelType w:val="hybridMultilevel"/>
    <w:tmpl w:val="FBEAF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67DB3"/>
    <w:multiLevelType w:val="hybridMultilevel"/>
    <w:tmpl w:val="3206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543A9"/>
    <w:multiLevelType w:val="hybridMultilevel"/>
    <w:tmpl w:val="FEACB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43243E"/>
    <w:multiLevelType w:val="hybridMultilevel"/>
    <w:tmpl w:val="24B8056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0230FA2"/>
    <w:multiLevelType w:val="hybridMultilevel"/>
    <w:tmpl w:val="DDF21C50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092CD7"/>
    <w:multiLevelType w:val="hybridMultilevel"/>
    <w:tmpl w:val="B3BEF62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FF5"/>
    <w:multiLevelType w:val="hybridMultilevel"/>
    <w:tmpl w:val="BBB6C44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08D5"/>
    <w:multiLevelType w:val="hybridMultilevel"/>
    <w:tmpl w:val="FC362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7527B00"/>
    <w:multiLevelType w:val="hybridMultilevel"/>
    <w:tmpl w:val="69D0A6A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8025DEC"/>
    <w:multiLevelType w:val="hybridMultilevel"/>
    <w:tmpl w:val="FE349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3B5AEC"/>
    <w:multiLevelType w:val="hybridMultilevel"/>
    <w:tmpl w:val="79005580"/>
    <w:lvl w:ilvl="0" w:tplc="E2405F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E739D0"/>
    <w:multiLevelType w:val="hybridMultilevel"/>
    <w:tmpl w:val="906E3968"/>
    <w:lvl w:ilvl="0" w:tplc="8CB0D4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E2F41"/>
    <w:multiLevelType w:val="hybridMultilevel"/>
    <w:tmpl w:val="1B0ABC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FEA34F7"/>
    <w:multiLevelType w:val="hybridMultilevel"/>
    <w:tmpl w:val="40521E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FF55F38"/>
    <w:multiLevelType w:val="hybridMultilevel"/>
    <w:tmpl w:val="4014C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746BD2"/>
    <w:multiLevelType w:val="hybridMultilevel"/>
    <w:tmpl w:val="33747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B94EAE"/>
    <w:multiLevelType w:val="hybridMultilevel"/>
    <w:tmpl w:val="62ACF730"/>
    <w:lvl w:ilvl="0" w:tplc="ACFCDAA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0A7A8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88809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ECF1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02447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9A8679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BAB09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AD6C80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D4F6B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7879CC"/>
    <w:multiLevelType w:val="hybridMultilevel"/>
    <w:tmpl w:val="4F0E23F6"/>
    <w:lvl w:ilvl="0" w:tplc="A7387CC0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22" w15:restartNumberingAfterBreak="0">
    <w:nsid w:val="46AC6817"/>
    <w:multiLevelType w:val="hybridMultilevel"/>
    <w:tmpl w:val="5546B2E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71490"/>
    <w:multiLevelType w:val="hybridMultilevel"/>
    <w:tmpl w:val="023C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61886"/>
    <w:multiLevelType w:val="hybridMultilevel"/>
    <w:tmpl w:val="1D7EB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712783"/>
    <w:multiLevelType w:val="hybridMultilevel"/>
    <w:tmpl w:val="10C2638A"/>
    <w:lvl w:ilvl="0" w:tplc="006EB9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A45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8C3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C57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C49A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066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CA4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893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EBD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A30BB1"/>
    <w:multiLevelType w:val="hybridMultilevel"/>
    <w:tmpl w:val="5412A890"/>
    <w:lvl w:ilvl="0" w:tplc="188403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76E84"/>
    <w:multiLevelType w:val="hybridMultilevel"/>
    <w:tmpl w:val="1AEC4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E46AD1"/>
    <w:multiLevelType w:val="hybridMultilevel"/>
    <w:tmpl w:val="9018655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1E52DF"/>
    <w:multiLevelType w:val="hybridMultilevel"/>
    <w:tmpl w:val="E5F69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5309F0"/>
    <w:multiLevelType w:val="hybridMultilevel"/>
    <w:tmpl w:val="8444B4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5D45C92"/>
    <w:multiLevelType w:val="hybridMultilevel"/>
    <w:tmpl w:val="50C06A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9FE3E74"/>
    <w:multiLevelType w:val="hybridMultilevel"/>
    <w:tmpl w:val="CFCAEE30"/>
    <w:lvl w:ilvl="0" w:tplc="86445B1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DC06009"/>
    <w:multiLevelType w:val="hybridMultilevel"/>
    <w:tmpl w:val="F1226FE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5610F"/>
    <w:multiLevelType w:val="hybridMultilevel"/>
    <w:tmpl w:val="978EC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8D270B"/>
    <w:multiLevelType w:val="hybridMultilevel"/>
    <w:tmpl w:val="15B4F258"/>
    <w:lvl w:ilvl="0" w:tplc="0D5246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9F5425"/>
    <w:multiLevelType w:val="hybridMultilevel"/>
    <w:tmpl w:val="A72E449C"/>
    <w:lvl w:ilvl="0" w:tplc="760415F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8415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0CAA2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40ECD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8051E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782E7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74924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BA6E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94AD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2671069">
    <w:abstractNumId w:val="35"/>
  </w:num>
  <w:num w:numId="2" w16cid:durableId="983855135">
    <w:abstractNumId w:val="31"/>
  </w:num>
  <w:num w:numId="3" w16cid:durableId="1293053297">
    <w:abstractNumId w:val="1"/>
  </w:num>
  <w:num w:numId="4" w16cid:durableId="350499361">
    <w:abstractNumId w:val="24"/>
  </w:num>
  <w:num w:numId="5" w16cid:durableId="898130065">
    <w:abstractNumId w:val="11"/>
  </w:num>
  <w:num w:numId="6" w16cid:durableId="64186945">
    <w:abstractNumId w:val="28"/>
  </w:num>
  <w:num w:numId="7" w16cid:durableId="2141457390">
    <w:abstractNumId w:val="10"/>
  </w:num>
  <w:num w:numId="8" w16cid:durableId="1023441987">
    <w:abstractNumId w:val="9"/>
  </w:num>
  <w:num w:numId="9" w16cid:durableId="1739285792">
    <w:abstractNumId w:val="8"/>
  </w:num>
  <w:num w:numId="10" w16cid:durableId="1003557286">
    <w:abstractNumId w:val="15"/>
  </w:num>
  <w:num w:numId="11" w16cid:durableId="1622761117">
    <w:abstractNumId w:val="22"/>
  </w:num>
  <w:num w:numId="12" w16cid:durableId="1313483298">
    <w:abstractNumId w:val="33"/>
  </w:num>
  <w:num w:numId="13" w16cid:durableId="652490415">
    <w:abstractNumId w:val="30"/>
  </w:num>
  <w:num w:numId="14" w16cid:durableId="878517710">
    <w:abstractNumId w:val="6"/>
  </w:num>
  <w:num w:numId="15" w16cid:durableId="1443376960">
    <w:abstractNumId w:val="12"/>
  </w:num>
  <w:num w:numId="16" w16cid:durableId="369260679">
    <w:abstractNumId w:val="2"/>
  </w:num>
  <w:num w:numId="17" w16cid:durableId="1939680137">
    <w:abstractNumId w:val="7"/>
  </w:num>
  <w:num w:numId="18" w16cid:durableId="1194539225">
    <w:abstractNumId w:val="17"/>
  </w:num>
  <w:num w:numId="19" w16cid:durableId="1362900543">
    <w:abstractNumId w:val="14"/>
  </w:num>
  <w:num w:numId="20" w16cid:durableId="778598541">
    <w:abstractNumId w:val="32"/>
  </w:num>
  <w:num w:numId="21" w16cid:durableId="1851023642">
    <w:abstractNumId w:val="21"/>
  </w:num>
  <w:num w:numId="22" w16cid:durableId="160122512">
    <w:abstractNumId w:val="13"/>
  </w:num>
  <w:num w:numId="23" w16cid:durableId="581069337">
    <w:abstractNumId w:val="0"/>
  </w:num>
  <w:num w:numId="24" w16cid:durableId="2043482217">
    <w:abstractNumId w:val="23"/>
  </w:num>
  <w:num w:numId="25" w16cid:durableId="1427000476">
    <w:abstractNumId w:val="4"/>
  </w:num>
  <w:num w:numId="26" w16cid:durableId="1287153050">
    <w:abstractNumId w:val="16"/>
  </w:num>
  <w:num w:numId="27" w16cid:durableId="1178038940">
    <w:abstractNumId w:val="5"/>
  </w:num>
  <w:num w:numId="28" w16cid:durableId="1901284936">
    <w:abstractNumId w:val="19"/>
  </w:num>
  <w:num w:numId="29" w16cid:durableId="54552606">
    <w:abstractNumId w:val="34"/>
  </w:num>
  <w:num w:numId="30" w16cid:durableId="2004236337">
    <w:abstractNumId w:val="18"/>
  </w:num>
  <w:num w:numId="31" w16cid:durableId="1700741804">
    <w:abstractNumId w:val="3"/>
  </w:num>
  <w:num w:numId="32" w16cid:durableId="348607151">
    <w:abstractNumId w:val="27"/>
  </w:num>
  <w:num w:numId="33" w16cid:durableId="861674386">
    <w:abstractNumId w:val="36"/>
  </w:num>
  <w:num w:numId="34" w16cid:durableId="732507902">
    <w:abstractNumId w:val="20"/>
  </w:num>
  <w:num w:numId="35" w16cid:durableId="1260680105">
    <w:abstractNumId w:val="25"/>
  </w:num>
  <w:num w:numId="36" w16cid:durableId="2014335340">
    <w:abstractNumId w:val="29"/>
  </w:num>
  <w:num w:numId="37" w16cid:durableId="7709032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D2"/>
    <w:rsid w:val="00001683"/>
    <w:rsid w:val="00002555"/>
    <w:rsid w:val="00006807"/>
    <w:rsid w:val="00011FE2"/>
    <w:rsid w:val="0001578E"/>
    <w:rsid w:val="00015B04"/>
    <w:rsid w:val="00016422"/>
    <w:rsid w:val="000167BC"/>
    <w:rsid w:val="00016B53"/>
    <w:rsid w:val="000170D0"/>
    <w:rsid w:val="00017A5D"/>
    <w:rsid w:val="0002198E"/>
    <w:rsid w:val="00021C97"/>
    <w:rsid w:val="0002304D"/>
    <w:rsid w:val="00025CB2"/>
    <w:rsid w:val="00031258"/>
    <w:rsid w:val="00033CA1"/>
    <w:rsid w:val="00035263"/>
    <w:rsid w:val="00035E28"/>
    <w:rsid w:val="000369F1"/>
    <w:rsid w:val="00042566"/>
    <w:rsid w:val="00044516"/>
    <w:rsid w:val="00044682"/>
    <w:rsid w:val="00044D37"/>
    <w:rsid w:val="000477E7"/>
    <w:rsid w:val="0005086E"/>
    <w:rsid w:val="00050907"/>
    <w:rsid w:val="00053664"/>
    <w:rsid w:val="0005505E"/>
    <w:rsid w:val="00056ED0"/>
    <w:rsid w:val="00060DB9"/>
    <w:rsid w:val="00065A25"/>
    <w:rsid w:val="00067A62"/>
    <w:rsid w:val="00073909"/>
    <w:rsid w:val="00073C77"/>
    <w:rsid w:val="00074CD4"/>
    <w:rsid w:val="00077EC1"/>
    <w:rsid w:val="000812EB"/>
    <w:rsid w:val="00082F31"/>
    <w:rsid w:val="000842CD"/>
    <w:rsid w:val="00084D08"/>
    <w:rsid w:val="000857B9"/>
    <w:rsid w:val="000859EE"/>
    <w:rsid w:val="00085EA3"/>
    <w:rsid w:val="00085FC6"/>
    <w:rsid w:val="00086E18"/>
    <w:rsid w:val="00087A6B"/>
    <w:rsid w:val="00087E18"/>
    <w:rsid w:val="000920AD"/>
    <w:rsid w:val="00092721"/>
    <w:rsid w:val="00093EAA"/>
    <w:rsid w:val="00096904"/>
    <w:rsid w:val="0009694C"/>
    <w:rsid w:val="000A099B"/>
    <w:rsid w:val="000A11A2"/>
    <w:rsid w:val="000A6DC9"/>
    <w:rsid w:val="000A6FA4"/>
    <w:rsid w:val="000B1D32"/>
    <w:rsid w:val="000B20BF"/>
    <w:rsid w:val="000B6010"/>
    <w:rsid w:val="000B6D02"/>
    <w:rsid w:val="000B7622"/>
    <w:rsid w:val="000C14D3"/>
    <w:rsid w:val="000C1BA3"/>
    <w:rsid w:val="000C2557"/>
    <w:rsid w:val="000C2735"/>
    <w:rsid w:val="000C3ABA"/>
    <w:rsid w:val="000C45BE"/>
    <w:rsid w:val="000C54DA"/>
    <w:rsid w:val="000C55E5"/>
    <w:rsid w:val="000C7922"/>
    <w:rsid w:val="000D1038"/>
    <w:rsid w:val="000D19C2"/>
    <w:rsid w:val="000D1BAC"/>
    <w:rsid w:val="000D22B5"/>
    <w:rsid w:val="000D282C"/>
    <w:rsid w:val="000E1C01"/>
    <w:rsid w:val="000E25A2"/>
    <w:rsid w:val="000E37A6"/>
    <w:rsid w:val="000E46AC"/>
    <w:rsid w:val="000E51CA"/>
    <w:rsid w:val="000F4417"/>
    <w:rsid w:val="000F4BE4"/>
    <w:rsid w:val="000F62F5"/>
    <w:rsid w:val="000F76E8"/>
    <w:rsid w:val="00102100"/>
    <w:rsid w:val="00104212"/>
    <w:rsid w:val="001042D1"/>
    <w:rsid w:val="00105B6B"/>
    <w:rsid w:val="00106675"/>
    <w:rsid w:val="0011156E"/>
    <w:rsid w:val="00111E38"/>
    <w:rsid w:val="00113A06"/>
    <w:rsid w:val="00115B3F"/>
    <w:rsid w:val="00116FB3"/>
    <w:rsid w:val="0011719C"/>
    <w:rsid w:val="00117613"/>
    <w:rsid w:val="00121D2D"/>
    <w:rsid w:val="0012228D"/>
    <w:rsid w:val="00123602"/>
    <w:rsid w:val="001236AA"/>
    <w:rsid w:val="001249E2"/>
    <w:rsid w:val="0012541D"/>
    <w:rsid w:val="0012591A"/>
    <w:rsid w:val="00125B33"/>
    <w:rsid w:val="00127AE9"/>
    <w:rsid w:val="00127D81"/>
    <w:rsid w:val="00127E68"/>
    <w:rsid w:val="00133B7C"/>
    <w:rsid w:val="001343BB"/>
    <w:rsid w:val="001359A1"/>
    <w:rsid w:val="00137B5D"/>
    <w:rsid w:val="00140911"/>
    <w:rsid w:val="00140D0D"/>
    <w:rsid w:val="001413A2"/>
    <w:rsid w:val="00142BBC"/>
    <w:rsid w:val="001439CB"/>
    <w:rsid w:val="00143A4D"/>
    <w:rsid w:val="00145452"/>
    <w:rsid w:val="00145E1B"/>
    <w:rsid w:val="0014758D"/>
    <w:rsid w:val="00153658"/>
    <w:rsid w:val="00153918"/>
    <w:rsid w:val="00154320"/>
    <w:rsid w:val="00154B14"/>
    <w:rsid w:val="00155705"/>
    <w:rsid w:val="00155A37"/>
    <w:rsid w:val="001602A9"/>
    <w:rsid w:val="00162B74"/>
    <w:rsid w:val="00162E6A"/>
    <w:rsid w:val="00162F59"/>
    <w:rsid w:val="0016726A"/>
    <w:rsid w:val="00167E60"/>
    <w:rsid w:val="00167E98"/>
    <w:rsid w:val="001703C1"/>
    <w:rsid w:val="0017265B"/>
    <w:rsid w:val="00173C9C"/>
    <w:rsid w:val="00176635"/>
    <w:rsid w:val="00183263"/>
    <w:rsid w:val="00184406"/>
    <w:rsid w:val="001849DE"/>
    <w:rsid w:val="00185298"/>
    <w:rsid w:val="001856F2"/>
    <w:rsid w:val="00185B22"/>
    <w:rsid w:val="001873E1"/>
    <w:rsid w:val="0019131A"/>
    <w:rsid w:val="00193520"/>
    <w:rsid w:val="00194479"/>
    <w:rsid w:val="00194663"/>
    <w:rsid w:val="0019496B"/>
    <w:rsid w:val="00194B97"/>
    <w:rsid w:val="00195375"/>
    <w:rsid w:val="001960E1"/>
    <w:rsid w:val="00196845"/>
    <w:rsid w:val="001A22FE"/>
    <w:rsid w:val="001A3613"/>
    <w:rsid w:val="001A695B"/>
    <w:rsid w:val="001A7488"/>
    <w:rsid w:val="001B485C"/>
    <w:rsid w:val="001B4F34"/>
    <w:rsid w:val="001B5866"/>
    <w:rsid w:val="001B5F22"/>
    <w:rsid w:val="001B66C1"/>
    <w:rsid w:val="001B6885"/>
    <w:rsid w:val="001B72F2"/>
    <w:rsid w:val="001B7CDC"/>
    <w:rsid w:val="001C1A2C"/>
    <w:rsid w:val="001C517F"/>
    <w:rsid w:val="001C5E71"/>
    <w:rsid w:val="001C76E1"/>
    <w:rsid w:val="001D0560"/>
    <w:rsid w:val="001D447A"/>
    <w:rsid w:val="001D4BBC"/>
    <w:rsid w:val="001D56B6"/>
    <w:rsid w:val="001D5E42"/>
    <w:rsid w:val="001D67D7"/>
    <w:rsid w:val="001E06A6"/>
    <w:rsid w:val="001E0B46"/>
    <w:rsid w:val="001E1683"/>
    <w:rsid w:val="001E1F98"/>
    <w:rsid w:val="001E3E1A"/>
    <w:rsid w:val="001E53AA"/>
    <w:rsid w:val="001E5F31"/>
    <w:rsid w:val="001E704E"/>
    <w:rsid w:val="001E7556"/>
    <w:rsid w:val="001E7FDF"/>
    <w:rsid w:val="001F0E87"/>
    <w:rsid w:val="001F159C"/>
    <w:rsid w:val="001F163D"/>
    <w:rsid w:val="001F4547"/>
    <w:rsid w:val="001F4C24"/>
    <w:rsid w:val="001F4CCD"/>
    <w:rsid w:val="001F5A0B"/>
    <w:rsid w:val="00200462"/>
    <w:rsid w:val="002017ED"/>
    <w:rsid w:val="00201C4D"/>
    <w:rsid w:val="00201F54"/>
    <w:rsid w:val="00204877"/>
    <w:rsid w:val="00204C91"/>
    <w:rsid w:val="0020523E"/>
    <w:rsid w:val="00205DE3"/>
    <w:rsid w:val="0020636A"/>
    <w:rsid w:val="00206BC1"/>
    <w:rsid w:val="00207B4F"/>
    <w:rsid w:val="00210ACE"/>
    <w:rsid w:val="00211D73"/>
    <w:rsid w:val="002162AE"/>
    <w:rsid w:val="002176DF"/>
    <w:rsid w:val="002209F2"/>
    <w:rsid w:val="00220D17"/>
    <w:rsid w:val="002222D3"/>
    <w:rsid w:val="002230D9"/>
    <w:rsid w:val="002248E8"/>
    <w:rsid w:val="00224DD7"/>
    <w:rsid w:val="00226D26"/>
    <w:rsid w:val="002279E5"/>
    <w:rsid w:val="00230D34"/>
    <w:rsid w:val="0023280A"/>
    <w:rsid w:val="00234612"/>
    <w:rsid w:val="002349F4"/>
    <w:rsid w:val="0023511C"/>
    <w:rsid w:val="00235584"/>
    <w:rsid w:val="0023618B"/>
    <w:rsid w:val="0024192D"/>
    <w:rsid w:val="00242048"/>
    <w:rsid w:val="0024297E"/>
    <w:rsid w:val="00244BC5"/>
    <w:rsid w:val="00245326"/>
    <w:rsid w:val="00245DA4"/>
    <w:rsid w:val="002463C0"/>
    <w:rsid w:val="00246D47"/>
    <w:rsid w:val="00250FCA"/>
    <w:rsid w:val="00252070"/>
    <w:rsid w:val="002533A2"/>
    <w:rsid w:val="0025405D"/>
    <w:rsid w:val="00257400"/>
    <w:rsid w:val="00257B39"/>
    <w:rsid w:val="00260EAF"/>
    <w:rsid w:val="002640D7"/>
    <w:rsid w:val="002648D5"/>
    <w:rsid w:val="00264C79"/>
    <w:rsid w:val="00264FB9"/>
    <w:rsid w:val="00267361"/>
    <w:rsid w:val="00270927"/>
    <w:rsid w:val="00270D56"/>
    <w:rsid w:val="00271741"/>
    <w:rsid w:val="00272FCF"/>
    <w:rsid w:val="002745B8"/>
    <w:rsid w:val="002811CA"/>
    <w:rsid w:val="00283FDE"/>
    <w:rsid w:val="0028445A"/>
    <w:rsid w:val="00284EFE"/>
    <w:rsid w:val="002866FB"/>
    <w:rsid w:val="002867F4"/>
    <w:rsid w:val="00286856"/>
    <w:rsid w:val="00292BE2"/>
    <w:rsid w:val="00292DA2"/>
    <w:rsid w:val="00294067"/>
    <w:rsid w:val="00296FB9"/>
    <w:rsid w:val="00297278"/>
    <w:rsid w:val="00297F99"/>
    <w:rsid w:val="002A0085"/>
    <w:rsid w:val="002A1639"/>
    <w:rsid w:val="002A21B0"/>
    <w:rsid w:val="002A47DB"/>
    <w:rsid w:val="002A48CC"/>
    <w:rsid w:val="002B0326"/>
    <w:rsid w:val="002B2FCA"/>
    <w:rsid w:val="002B3E6A"/>
    <w:rsid w:val="002C0D8E"/>
    <w:rsid w:val="002C0E65"/>
    <w:rsid w:val="002C0EB9"/>
    <w:rsid w:val="002C26BB"/>
    <w:rsid w:val="002C5349"/>
    <w:rsid w:val="002C67E5"/>
    <w:rsid w:val="002D08E1"/>
    <w:rsid w:val="002D0BD5"/>
    <w:rsid w:val="002D2EEB"/>
    <w:rsid w:val="002D4574"/>
    <w:rsid w:val="002D769E"/>
    <w:rsid w:val="002D7A45"/>
    <w:rsid w:val="002E0342"/>
    <w:rsid w:val="002E14F9"/>
    <w:rsid w:val="002E17CF"/>
    <w:rsid w:val="002E2B4E"/>
    <w:rsid w:val="002E2E19"/>
    <w:rsid w:val="002E32F5"/>
    <w:rsid w:val="002E3894"/>
    <w:rsid w:val="002E4B4A"/>
    <w:rsid w:val="002E775A"/>
    <w:rsid w:val="002F1F38"/>
    <w:rsid w:val="002F2002"/>
    <w:rsid w:val="002F23FB"/>
    <w:rsid w:val="002F25CC"/>
    <w:rsid w:val="002F2AE1"/>
    <w:rsid w:val="002F616F"/>
    <w:rsid w:val="002F74DD"/>
    <w:rsid w:val="002F7F58"/>
    <w:rsid w:val="00301A0E"/>
    <w:rsid w:val="00302959"/>
    <w:rsid w:val="003071D4"/>
    <w:rsid w:val="00307E0D"/>
    <w:rsid w:val="00307F24"/>
    <w:rsid w:val="0031353B"/>
    <w:rsid w:val="00315595"/>
    <w:rsid w:val="00315673"/>
    <w:rsid w:val="00316FF5"/>
    <w:rsid w:val="003232E3"/>
    <w:rsid w:val="00324AE1"/>
    <w:rsid w:val="0032626D"/>
    <w:rsid w:val="00330238"/>
    <w:rsid w:val="00332C32"/>
    <w:rsid w:val="00334488"/>
    <w:rsid w:val="00334FEB"/>
    <w:rsid w:val="00335066"/>
    <w:rsid w:val="003369C0"/>
    <w:rsid w:val="00336F08"/>
    <w:rsid w:val="00340692"/>
    <w:rsid w:val="00340B15"/>
    <w:rsid w:val="00341BCC"/>
    <w:rsid w:val="003425BB"/>
    <w:rsid w:val="00343ECA"/>
    <w:rsid w:val="003450BE"/>
    <w:rsid w:val="00350102"/>
    <w:rsid w:val="00350328"/>
    <w:rsid w:val="00353C5C"/>
    <w:rsid w:val="00353D9D"/>
    <w:rsid w:val="00355590"/>
    <w:rsid w:val="003561C4"/>
    <w:rsid w:val="003579BD"/>
    <w:rsid w:val="003579E4"/>
    <w:rsid w:val="00361396"/>
    <w:rsid w:val="00362D44"/>
    <w:rsid w:val="00364683"/>
    <w:rsid w:val="003658B2"/>
    <w:rsid w:val="00366A5F"/>
    <w:rsid w:val="0037096D"/>
    <w:rsid w:val="00370A3F"/>
    <w:rsid w:val="0037126B"/>
    <w:rsid w:val="003722E9"/>
    <w:rsid w:val="00374A63"/>
    <w:rsid w:val="003757FF"/>
    <w:rsid w:val="003768EE"/>
    <w:rsid w:val="003776D0"/>
    <w:rsid w:val="00381145"/>
    <w:rsid w:val="003815FE"/>
    <w:rsid w:val="00383077"/>
    <w:rsid w:val="00383C34"/>
    <w:rsid w:val="00386DD8"/>
    <w:rsid w:val="003873BE"/>
    <w:rsid w:val="0038749A"/>
    <w:rsid w:val="00390601"/>
    <w:rsid w:val="00390DB3"/>
    <w:rsid w:val="00390DDF"/>
    <w:rsid w:val="003934A6"/>
    <w:rsid w:val="00393F12"/>
    <w:rsid w:val="003955CE"/>
    <w:rsid w:val="00396562"/>
    <w:rsid w:val="0039701B"/>
    <w:rsid w:val="003A24AF"/>
    <w:rsid w:val="003A250B"/>
    <w:rsid w:val="003A3A4E"/>
    <w:rsid w:val="003A3ADC"/>
    <w:rsid w:val="003A7ED8"/>
    <w:rsid w:val="003B02A6"/>
    <w:rsid w:val="003B1AA0"/>
    <w:rsid w:val="003B1DF9"/>
    <w:rsid w:val="003B3314"/>
    <w:rsid w:val="003B5D08"/>
    <w:rsid w:val="003B653F"/>
    <w:rsid w:val="003B7BB5"/>
    <w:rsid w:val="003C2896"/>
    <w:rsid w:val="003C3531"/>
    <w:rsid w:val="003C4210"/>
    <w:rsid w:val="003C5A7B"/>
    <w:rsid w:val="003C67E5"/>
    <w:rsid w:val="003D0486"/>
    <w:rsid w:val="003D0AA6"/>
    <w:rsid w:val="003D230B"/>
    <w:rsid w:val="003D2B0C"/>
    <w:rsid w:val="003D3169"/>
    <w:rsid w:val="003D49B1"/>
    <w:rsid w:val="003D5A40"/>
    <w:rsid w:val="003D6824"/>
    <w:rsid w:val="003D6F7D"/>
    <w:rsid w:val="003D723E"/>
    <w:rsid w:val="003E1FE6"/>
    <w:rsid w:val="003E2D67"/>
    <w:rsid w:val="003E7842"/>
    <w:rsid w:val="003F00ED"/>
    <w:rsid w:val="003F0254"/>
    <w:rsid w:val="003F06C8"/>
    <w:rsid w:val="003F0B63"/>
    <w:rsid w:val="003F457C"/>
    <w:rsid w:val="003F55FF"/>
    <w:rsid w:val="003F6EF1"/>
    <w:rsid w:val="003F76AF"/>
    <w:rsid w:val="0040028C"/>
    <w:rsid w:val="00402429"/>
    <w:rsid w:val="00403859"/>
    <w:rsid w:val="00405FCB"/>
    <w:rsid w:val="00406E0C"/>
    <w:rsid w:val="004106E1"/>
    <w:rsid w:val="0041074C"/>
    <w:rsid w:val="00410DE7"/>
    <w:rsid w:val="004118EB"/>
    <w:rsid w:val="00412E05"/>
    <w:rsid w:val="004155D7"/>
    <w:rsid w:val="004160FA"/>
    <w:rsid w:val="004161F0"/>
    <w:rsid w:val="0041700E"/>
    <w:rsid w:val="00417DFE"/>
    <w:rsid w:val="00420F7B"/>
    <w:rsid w:val="00422E2D"/>
    <w:rsid w:val="00426F73"/>
    <w:rsid w:val="0042713C"/>
    <w:rsid w:val="00427686"/>
    <w:rsid w:val="00431A11"/>
    <w:rsid w:val="00431F32"/>
    <w:rsid w:val="004332E7"/>
    <w:rsid w:val="004341A8"/>
    <w:rsid w:val="00434B5E"/>
    <w:rsid w:val="00437592"/>
    <w:rsid w:val="00440D52"/>
    <w:rsid w:val="004447B7"/>
    <w:rsid w:val="004452E7"/>
    <w:rsid w:val="004467C8"/>
    <w:rsid w:val="00446D34"/>
    <w:rsid w:val="00447B89"/>
    <w:rsid w:val="004502D2"/>
    <w:rsid w:val="004528C9"/>
    <w:rsid w:val="00452EE2"/>
    <w:rsid w:val="00453874"/>
    <w:rsid w:val="00453A84"/>
    <w:rsid w:val="0045447A"/>
    <w:rsid w:val="00454DDE"/>
    <w:rsid w:val="00455D86"/>
    <w:rsid w:val="00460EB7"/>
    <w:rsid w:val="00460EF4"/>
    <w:rsid w:val="0046167D"/>
    <w:rsid w:val="00463B31"/>
    <w:rsid w:val="00465777"/>
    <w:rsid w:val="00467943"/>
    <w:rsid w:val="0047036A"/>
    <w:rsid w:val="004720A9"/>
    <w:rsid w:val="00472849"/>
    <w:rsid w:val="00480D85"/>
    <w:rsid w:val="00484B2B"/>
    <w:rsid w:val="00484C0F"/>
    <w:rsid w:val="00485ECF"/>
    <w:rsid w:val="00486584"/>
    <w:rsid w:val="00490237"/>
    <w:rsid w:val="00490479"/>
    <w:rsid w:val="004914C7"/>
    <w:rsid w:val="00491883"/>
    <w:rsid w:val="00492568"/>
    <w:rsid w:val="0049280D"/>
    <w:rsid w:val="004959CE"/>
    <w:rsid w:val="00496B8E"/>
    <w:rsid w:val="00496EAA"/>
    <w:rsid w:val="00496F61"/>
    <w:rsid w:val="004A0559"/>
    <w:rsid w:val="004A0ECA"/>
    <w:rsid w:val="004A25A3"/>
    <w:rsid w:val="004A3A85"/>
    <w:rsid w:val="004A3D07"/>
    <w:rsid w:val="004A590D"/>
    <w:rsid w:val="004A67A1"/>
    <w:rsid w:val="004A719C"/>
    <w:rsid w:val="004A7E18"/>
    <w:rsid w:val="004B053B"/>
    <w:rsid w:val="004B79EB"/>
    <w:rsid w:val="004C1DD4"/>
    <w:rsid w:val="004C4EF6"/>
    <w:rsid w:val="004C4FD6"/>
    <w:rsid w:val="004C61C5"/>
    <w:rsid w:val="004C6947"/>
    <w:rsid w:val="004C69E8"/>
    <w:rsid w:val="004D07BD"/>
    <w:rsid w:val="004D0C13"/>
    <w:rsid w:val="004D13C1"/>
    <w:rsid w:val="004D3556"/>
    <w:rsid w:val="004D45CB"/>
    <w:rsid w:val="004D49BA"/>
    <w:rsid w:val="004D5225"/>
    <w:rsid w:val="004D681E"/>
    <w:rsid w:val="004D7A5A"/>
    <w:rsid w:val="004E203D"/>
    <w:rsid w:val="004E34A2"/>
    <w:rsid w:val="004E68E6"/>
    <w:rsid w:val="004E794D"/>
    <w:rsid w:val="004E7E2A"/>
    <w:rsid w:val="004F01E6"/>
    <w:rsid w:val="004F024D"/>
    <w:rsid w:val="004F0C04"/>
    <w:rsid w:val="004F1CFE"/>
    <w:rsid w:val="004F2008"/>
    <w:rsid w:val="004F34AA"/>
    <w:rsid w:val="004F38BA"/>
    <w:rsid w:val="004F5288"/>
    <w:rsid w:val="004F5721"/>
    <w:rsid w:val="004F633C"/>
    <w:rsid w:val="004F69B5"/>
    <w:rsid w:val="004F6D94"/>
    <w:rsid w:val="004F779B"/>
    <w:rsid w:val="0050094C"/>
    <w:rsid w:val="005011B4"/>
    <w:rsid w:val="005026AA"/>
    <w:rsid w:val="00503723"/>
    <w:rsid w:val="0050540D"/>
    <w:rsid w:val="00506781"/>
    <w:rsid w:val="00506B0B"/>
    <w:rsid w:val="00506FB7"/>
    <w:rsid w:val="00507467"/>
    <w:rsid w:val="0051061F"/>
    <w:rsid w:val="00511063"/>
    <w:rsid w:val="00511340"/>
    <w:rsid w:val="00511D55"/>
    <w:rsid w:val="00512222"/>
    <w:rsid w:val="00516846"/>
    <w:rsid w:val="00517607"/>
    <w:rsid w:val="0051798F"/>
    <w:rsid w:val="0052249B"/>
    <w:rsid w:val="00523FA4"/>
    <w:rsid w:val="005243D9"/>
    <w:rsid w:val="00524ED1"/>
    <w:rsid w:val="00533FB1"/>
    <w:rsid w:val="0053400A"/>
    <w:rsid w:val="00534D1E"/>
    <w:rsid w:val="0053538C"/>
    <w:rsid w:val="00535866"/>
    <w:rsid w:val="005376D4"/>
    <w:rsid w:val="005407C4"/>
    <w:rsid w:val="00540B1F"/>
    <w:rsid w:val="00542074"/>
    <w:rsid w:val="0054245B"/>
    <w:rsid w:val="00542F67"/>
    <w:rsid w:val="005434D8"/>
    <w:rsid w:val="00543C99"/>
    <w:rsid w:val="00544D93"/>
    <w:rsid w:val="00547ED6"/>
    <w:rsid w:val="0055088D"/>
    <w:rsid w:val="005515EB"/>
    <w:rsid w:val="0055344C"/>
    <w:rsid w:val="0055437D"/>
    <w:rsid w:val="00555AF6"/>
    <w:rsid w:val="00556531"/>
    <w:rsid w:val="00557EB3"/>
    <w:rsid w:val="00561675"/>
    <w:rsid w:val="00561E2D"/>
    <w:rsid w:val="00563183"/>
    <w:rsid w:val="00564B93"/>
    <w:rsid w:val="00566266"/>
    <w:rsid w:val="00566656"/>
    <w:rsid w:val="00566C5C"/>
    <w:rsid w:val="005677C7"/>
    <w:rsid w:val="00571E75"/>
    <w:rsid w:val="005737A7"/>
    <w:rsid w:val="005740FB"/>
    <w:rsid w:val="0057773F"/>
    <w:rsid w:val="00580CE8"/>
    <w:rsid w:val="005841B4"/>
    <w:rsid w:val="00586748"/>
    <w:rsid w:val="00590F44"/>
    <w:rsid w:val="00593640"/>
    <w:rsid w:val="00593AE8"/>
    <w:rsid w:val="0059405B"/>
    <w:rsid w:val="0059427F"/>
    <w:rsid w:val="005942A9"/>
    <w:rsid w:val="00594328"/>
    <w:rsid w:val="00595C69"/>
    <w:rsid w:val="00596080"/>
    <w:rsid w:val="005965DE"/>
    <w:rsid w:val="00596A87"/>
    <w:rsid w:val="00596F4E"/>
    <w:rsid w:val="00597652"/>
    <w:rsid w:val="005A133D"/>
    <w:rsid w:val="005A1C60"/>
    <w:rsid w:val="005A3387"/>
    <w:rsid w:val="005A3D92"/>
    <w:rsid w:val="005A5B15"/>
    <w:rsid w:val="005B0CCE"/>
    <w:rsid w:val="005B25FC"/>
    <w:rsid w:val="005B3566"/>
    <w:rsid w:val="005B4CDB"/>
    <w:rsid w:val="005B51B5"/>
    <w:rsid w:val="005B6BB8"/>
    <w:rsid w:val="005C2196"/>
    <w:rsid w:val="005C3206"/>
    <w:rsid w:val="005C5526"/>
    <w:rsid w:val="005C6844"/>
    <w:rsid w:val="005C7969"/>
    <w:rsid w:val="005C7C38"/>
    <w:rsid w:val="005D0386"/>
    <w:rsid w:val="005D07FC"/>
    <w:rsid w:val="005D0CE0"/>
    <w:rsid w:val="005D1245"/>
    <w:rsid w:val="005D1571"/>
    <w:rsid w:val="005D4039"/>
    <w:rsid w:val="005D4946"/>
    <w:rsid w:val="005D4C24"/>
    <w:rsid w:val="005E0225"/>
    <w:rsid w:val="005E0399"/>
    <w:rsid w:val="005E0CAC"/>
    <w:rsid w:val="005E2E05"/>
    <w:rsid w:val="005E39ED"/>
    <w:rsid w:val="005E47A2"/>
    <w:rsid w:val="005E4DA4"/>
    <w:rsid w:val="005E4FD5"/>
    <w:rsid w:val="005E54BE"/>
    <w:rsid w:val="005E6015"/>
    <w:rsid w:val="005E646F"/>
    <w:rsid w:val="005E6ADD"/>
    <w:rsid w:val="005F0079"/>
    <w:rsid w:val="005F0E7B"/>
    <w:rsid w:val="005F143F"/>
    <w:rsid w:val="005F34A7"/>
    <w:rsid w:val="005F4267"/>
    <w:rsid w:val="005F70EF"/>
    <w:rsid w:val="005F79C7"/>
    <w:rsid w:val="005F7C5E"/>
    <w:rsid w:val="006019D1"/>
    <w:rsid w:val="00604870"/>
    <w:rsid w:val="00605C28"/>
    <w:rsid w:val="006079A1"/>
    <w:rsid w:val="00610583"/>
    <w:rsid w:val="00610F40"/>
    <w:rsid w:val="0061186C"/>
    <w:rsid w:val="00613BEE"/>
    <w:rsid w:val="00614FE5"/>
    <w:rsid w:val="00615320"/>
    <w:rsid w:val="00617F08"/>
    <w:rsid w:val="00621761"/>
    <w:rsid w:val="006238F1"/>
    <w:rsid w:val="0062448A"/>
    <w:rsid w:val="006265AB"/>
    <w:rsid w:val="00630726"/>
    <w:rsid w:val="00630D08"/>
    <w:rsid w:val="00630ECB"/>
    <w:rsid w:val="0063328B"/>
    <w:rsid w:val="00635127"/>
    <w:rsid w:val="006359C3"/>
    <w:rsid w:val="00640E8C"/>
    <w:rsid w:val="00641E65"/>
    <w:rsid w:val="00642108"/>
    <w:rsid w:val="006427E7"/>
    <w:rsid w:val="00643AE0"/>
    <w:rsid w:val="0064566A"/>
    <w:rsid w:val="006456A5"/>
    <w:rsid w:val="0064610D"/>
    <w:rsid w:val="0064659A"/>
    <w:rsid w:val="006536C9"/>
    <w:rsid w:val="00653E9D"/>
    <w:rsid w:val="00653EAF"/>
    <w:rsid w:val="00654091"/>
    <w:rsid w:val="00654424"/>
    <w:rsid w:val="00655E0C"/>
    <w:rsid w:val="00657613"/>
    <w:rsid w:val="00662345"/>
    <w:rsid w:val="0066283A"/>
    <w:rsid w:val="006647FF"/>
    <w:rsid w:val="00664DEA"/>
    <w:rsid w:val="00665094"/>
    <w:rsid w:val="0067153B"/>
    <w:rsid w:val="00671DB2"/>
    <w:rsid w:val="00671FE6"/>
    <w:rsid w:val="00672325"/>
    <w:rsid w:val="006723DE"/>
    <w:rsid w:val="00676073"/>
    <w:rsid w:val="00676780"/>
    <w:rsid w:val="006768AF"/>
    <w:rsid w:val="00681AC2"/>
    <w:rsid w:val="006835C9"/>
    <w:rsid w:val="006850F7"/>
    <w:rsid w:val="0068779A"/>
    <w:rsid w:val="00687CDF"/>
    <w:rsid w:val="00687D37"/>
    <w:rsid w:val="00691C4C"/>
    <w:rsid w:val="006927FC"/>
    <w:rsid w:val="006929DF"/>
    <w:rsid w:val="006952B1"/>
    <w:rsid w:val="00695825"/>
    <w:rsid w:val="00695B55"/>
    <w:rsid w:val="00695C46"/>
    <w:rsid w:val="00695F3E"/>
    <w:rsid w:val="006968CC"/>
    <w:rsid w:val="00696CCC"/>
    <w:rsid w:val="006A01A6"/>
    <w:rsid w:val="006A0D00"/>
    <w:rsid w:val="006A42B7"/>
    <w:rsid w:val="006A4570"/>
    <w:rsid w:val="006A59F8"/>
    <w:rsid w:val="006A5FAA"/>
    <w:rsid w:val="006A66A2"/>
    <w:rsid w:val="006A6DAC"/>
    <w:rsid w:val="006A6DE7"/>
    <w:rsid w:val="006A7E7B"/>
    <w:rsid w:val="006B0350"/>
    <w:rsid w:val="006B066D"/>
    <w:rsid w:val="006B110D"/>
    <w:rsid w:val="006B1208"/>
    <w:rsid w:val="006B141F"/>
    <w:rsid w:val="006B1464"/>
    <w:rsid w:val="006B1B9E"/>
    <w:rsid w:val="006B1F4E"/>
    <w:rsid w:val="006B3718"/>
    <w:rsid w:val="006B3B0D"/>
    <w:rsid w:val="006B7B99"/>
    <w:rsid w:val="006C0C24"/>
    <w:rsid w:val="006C1CBC"/>
    <w:rsid w:val="006C3C79"/>
    <w:rsid w:val="006C40D1"/>
    <w:rsid w:val="006C419D"/>
    <w:rsid w:val="006C4AC6"/>
    <w:rsid w:val="006C527D"/>
    <w:rsid w:val="006C52B3"/>
    <w:rsid w:val="006C57BF"/>
    <w:rsid w:val="006C5B37"/>
    <w:rsid w:val="006C609E"/>
    <w:rsid w:val="006D0378"/>
    <w:rsid w:val="006D28F4"/>
    <w:rsid w:val="006D3693"/>
    <w:rsid w:val="006D6E54"/>
    <w:rsid w:val="006D71CE"/>
    <w:rsid w:val="006D75AF"/>
    <w:rsid w:val="006E1294"/>
    <w:rsid w:val="006E1B1D"/>
    <w:rsid w:val="006E2907"/>
    <w:rsid w:val="006E2E83"/>
    <w:rsid w:val="006E337A"/>
    <w:rsid w:val="006E416F"/>
    <w:rsid w:val="006E42B8"/>
    <w:rsid w:val="006E46D2"/>
    <w:rsid w:val="006E4BCE"/>
    <w:rsid w:val="006E637F"/>
    <w:rsid w:val="006E7E7B"/>
    <w:rsid w:val="006F0C80"/>
    <w:rsid w:val="006F39D1"/>
    <w:rsid w:val="006F60FE"/>
    <w:rsid w:val="006F6538"/>
    <w:rsid w:val="006F66D8"/>
    <w:rsid w:val="006F671C"/>
    <w:rsid w:val="006F6DA8"/>
    <w:rsid w:val="006F7AA8"/>
    <w:rsid w:val="007009E8"/>
    <w:rsid w:val="007012CB"/>
    <w:rsid w:val="00702E12"/>
    <w:rsid w:val="00704A1F"/>
    <w:rsid w:val="00705261"/>
    <w:rsid w:val="00706524"/>
    <w:rsid w:val="00706BA0"/>
    <w:rsid w:val="007071E8"/>
    <w:rsid w:val="00707D0A"/>
    <w:rsid w:val="00710520"/>
    <w:rsid w:val="00710C8D"/>
    <w:rsid w:val="00712BD6"/>
    <w:rsid w:val="00714F22"/>
    <w:rsid w:val="00715240"/>
    <w:rsid w:val="00716382"/>
    <w:rsid w:val="00716BAD"/>
    <w:rsid w:val="00720CB9"/>
    <w:rsid w:val="00721182"/>
    <w:rsid w:val="00722654"/>
    <w:rsid w:val="00722A5E"/>
    <w:rsid w:val="00722CB1"/>
    <w:rsid w:val="0072353C"/>
    <w:rsid w:val="00723AF0"/>
    <w:rsid w:val="00723D84"/>
    <w:rsid w:val="00725A15"/>
    <w:rsid w:val="00725BC1"/>
    <w:rsid w:val="00726001"/>
    <w:rsid w:val="007262C4"/>
    <w:rsid w:val="007263AA"/>
    <w:rsid w:val="00730829"/>
    <w:rsid w:val="007319F1"/>
    <w:rsid w:val="007341CE"/>
    <w:rsid w:val="0073556A"/>
    <w:rsid w:val="00735944"/>
    <w:rsid w:val="00736AEF"/>
    <w:rsid w:val="00736E9F"/>
    <w:rsid w:val="007373E8"/>
    <w:rsid w:val="00740C75"/>
    <w:rsid w:val="00741F41"/>
    <w:rsid w:val="00743D51"/>
    <w:rsid w:val="00743DCE"/>
    <w:rsid w:val="0074442F"/>
    <w:rsid w:val="0074448D"/>
    <w:rsid w:val="007453E3"/>
    <w:rsid w:val="00745BA1"/>
    <w:rsid w:val="007474A8"/>
    <w:rsid w:val="00747BE4"/>
    <w:rsid w:val="007522AD"/>
    <w:rsid w:val="007537F1"/>
    <w:rsid w:val="00753B94"/>
    <w:rsid w:val="0075597E"/>
    <w:rsid w:val="00756140"/>
    <w:rsid w:val="007571AA"/>
    <w:rsid w:val="00761950"/>
    <w:rsid w:val="007623BD"/>
    <w:rsid w:val="007624EC"/>
    <w:rsid w:val="007640C5"/>
    <w:rsid w:val="00772A37"/>
    <w:rsid w:val="00774BAB"/>
    <w:rsid w:val="00775D9A"/>
    <w:rsid w:val="00780A65"/>
    <w:rsid w:val="00781913"/>
    <w:rsid w:val="00781B53"/>
    <w:rsid w:val="0078242A"/>
    <w:rsid w:val="0078629C"/>
    <w:rsid w:val="00786A97"/>
    <w:rsid w:val="007874BA"/>
    <w:rsid w:val="00787D7F"/>
    <w:rsid w:val="00790397"/>
    <w:rsid w:val="00793162"/>
    <w:rsid w:val="00793817"/>
    <w:rsid w:val="00793A75"/>
    <w:rsid w:val="00795C6C"/>
    <w:rsid w:val="00795F99"/>
    <w:rsid w:val="0079684D"/>
    <w:rsid w:val="00796BB8"/>
    <w:rsid w:val="007977B7"/>
    <w:rsid w:val="00797E70"/>
    <w:rsid w:val="007A16D5"/>
    <w:rsid w:val="007A389D"/>
    <w:rsid w:val="007A4865"/>
    <w:rsid w:val="007A5E94"/>
    <w:rsid w:val="007A73A7"/>
    <w:rsid w:val="007B0103"/>
    <w:rsid w:val="007B0E0B"/>
    <w:rsid w:val="007B14DA"/>
    <w:rsid w:val="007B1713"/>
    <w:rsid w:val="007B3987"/>
    <w:rsid w:val="007B3F67"/>
    <w:rsid w:val="007B5243"/>
    <w:rsid w:val="007B6060"/>
    <w:rsid w:val="007C03FA"/>
    <w:rsid w:val="007C4AF7"/>
    <w:rsid w:val="007C52EA"/>
    <w:rsid w:val="007C559E"/>
    <w:rsid w:val="007C6379"/>
    <w:rsid w:val="007C7966"/>
    <w:rsid w:val="007D1F46"/>
    <w:rsid w:val="007D7411"/>
    <w:rsid w:val="007E0292"/>
    <w:rsid w:val="007E22B7"/>
    <w:rsid w:val="007E2F1F"/>
    <w:rsid w:val="007E3314"/>
    <w:rsid w:val="007E44F2"/>
    <w:rsid w:val="007E4F4B"/>
    <w:rsid w:val="007E7E95"/>
    <w:rsid w:val="007F0DD7"/>
    <w:rsid w:val="007F1621"/>
    <w:rsid w:val="007F1955"/>
    <w:rsid w:val="007F29CE"/>
    <w:rsid w:val="007F2B7B"/>
    <w:rsid w:val="007F7F39"/>
    <w:rsid w:val="008001DA"/>
    <w:rsid w:val="00800312"/>
    <w:rsid w:val="00800C46"/>
    <w:rsid w:val="00802394"/>
    <w:rsid w:val="00804941"/>
    <w:rsid w:val="008060A0"/>
    <w:rsid w:val="0080624C"/>
    <w:rsid w:val="0081058E"/>
    <w:rsid w:val="00810AD5"/>
    <w:rsid w:val="00810E7A"/>
    <w:rsid w:val="00810F7C"/>
    <w:rsid w:val="0081351C"/>
    <w:rsid w:val="00813C2B"/>
    <w:rsid w:val="00816106"/>
    <w:rsid w:val="008218F3"/>
    <w:rsid w:val="00821A18"/>
    <w:rsid w:val="008252A1"/>
    <w:rsid w:val="00831109"/>
    <w:rsid w:val="00832700"/>
    <w:rsid w:val="00833C7E"/>
    <w:rsid w:val="008354FD"/>
    <w:rsid w:val="00835633"/>
    <w:rsid w:val="0083798D"/>
    <w:rsid w:val="00840E65"/>
    <w:rsid w:val="00841821"/>
    <w:rsid w:val="00841B9A"/>
    <w:rsid w:val="00842803"/>
    <w:rsid w:val="0084367E"/>
    <w:rsid w:val="008478EB"/>
    <w:rsid w:val="0085173E"/>
    <w:rsid w:val="008565A9"/>
    <w:rsid w:val="008570C5"/>
    <w:rsid w:val="00857AC2"/>
    <w:rsid w:val="00860BEB"/>
    <w:rsid w:val="00860FF2"/>
    <w:rsid w:val="00862333"/>
    <w:rsid w:val="00867514"/>
    <w:rsid w:val="0087124D"/>
    <w:rsid w:val="00873610"/>
    <w:rsid w:val="008763B0"/>
    <w:rsid w:val="00876CA2"/>
    <w:rsid w:val="00877301"/>
    <w:rsid w:val="00880CBC"/>
    <w:rsid w:val="0088224F"/>
    <w:rsid w:val="008827B4"/>
    <w:rsid w:val="008837E8"/>
    <w:rsid w:val="00883917"/>
    <w:rsid w:val="00883AAC"/>
    <w:rsid w:val="0088682E"/>
    <w:rsid w:val="00890BBC"/>
    <w:rsid w:val="0089326C"/>
    <w:rsid w:val="00894184"/>
    <w:rsid w:val="00896BA0"/>
    <w:rsid w:val="00897324"/>
    <w:rsid w:val="008A023B"/>
    <w:rsid w:val="008A24B3"/>
    <w:rsid w:val="008A3FD1"/>
    <w:rsid w:val="008A70D5"/>
    <w:rsid w:val="008A746B"/>
    <w:rsid w:val="008A7D23"/>
    <w:rsid w:val="008B0E1E"/>
    <w:rsid w:val="008B2D3F"/>
    <w:rsid w:val="008B4025"/>
    <w:rsid w:val="008B62E3"/>
    <w:rsid w:val="008B6964"/>
    <w:rsid w:val="008C050C"/>
    <w:rsid w:val="008C1D55"/>
    <w:rsid w:val="008C1F8E"/>
    <w:rsid w:val="008C2474"/>
    <w:rsid w:val="008C2D82"/>
    <w:rsid w:val="008C6CA3"/>
    <w:rsid w:val="008D17F2"/>
    <w:rsid w:val="008D1880"/>
    <w:rsid w:val="008D2680"/>
    <w:rsid w:val="008D2DF2"/>
    <w:rsid w:val="008D478E"/>
    <w:rsid w:val="008D47EC"/>
    <w:rsid w:val="008D4C70"/>
    <w:rsid w:val="008D503A"/>
    <w:rsid w:val="008D5E2B"/>
    <w:rsid w:val="008D68B4"/>
    <w:rsid w:val="008D76B6"/>
    <w:rsid w:val="008E1EFC"/>
    <w:rsid w:val="008E2D3A"/>
    <w:rsid w:val="008E2D3C"/>
    <w:rsid w:val="008F143B"/>
    <w:rsid w:val="008F253F"/>
    <w:rsid w:val="008F30C1"/>
    <w:rsid w:val="008F40FE"/>
    <w:rsid w:val="008F640F"/>
    <w:rsid w:val="008F6F6B"/>
    <w:rsid w:val="00901A1D"/>
    <w:rsid w:val="00902213"/>
    <w:rsid w:val="0090562B"/>
    <w:rsid w:val="00905CB2"/>
    <w:rsid w:val="0090627F"/>
    <w:rsid w:val="00911FB7"/>
    <w:rsid w:val="00913255"/>
    <w:rsid w:val="00913B76"/>
    <w:rsid w:val="00913D5F"/>
    <w:rsid w:val="009146D5"/>
    <w:rsid w:val="009151CE"/>
    <w:rsid w:val="00915C0E"/>
    <w:rsid w:val="009223EC"/>
    <w:rsid w:val="009255FC"/>
    <w:rsid w:val="009260A4"/>
    <w:rsid w:val="0093000B"/>
    <w:rsid w:val="00932256"/>
    <w:rsid w:val="00933474"/>
    <w:rsid w:val="00934546"/>
    <w:rsid w:val="009374E7"/>
    <w:rsid w:val="00937AC6"/>
    <w:rsid w:val="00940C66"/>
    <w:rsid w:val="009413F0"/>
    <w:rsid w:val="009420B9"/>
    <w:rsid w:val="00942930"/>
    <w:rsid w:val="00942E76"/>
    <w:rsid w:val="00945359"/>
    <w:rsid w:val="009459D6"/>
    <w:rsid w:val="009466BB"/>
    <w:rsid w:val="009468A9"/>
    <w:rsid w:val="0094749A"/>
    <w:rsid w:val="00950578"/>
    <w:rsid w:val="009507D5"/>
    <w:rsid w:val="0096094D"/>
    <w:rsid w:val="00960B7F"/>
    <w:rsid w:val="00960CFE"/>
    <w:rsid w:val="0096142E"/>
    <w:rsid w:val="00961BDA"/>
    <w:rsid w:val="00961FCD"/>
    <w:rsid w:val="00962794"/>
    <w:rsid w:val="00962CA9"/>
    <w:rsid w:val="0096321C"/>
    <w:rsid w:val="00965EB4"/>
    <w:rsid w:val="00966DE4"/>
    <w:rsid w:val="00970EDE"/>
    <w:rsid w:val="009727F1"/>
    <w:rsid w:val="00976571"/>
    <w:rsid w:val="009774EA"/>
    <w:rsid w:val="009830DF"/>
    <w:rsid w:val="0098743A"/>
    <w:rsid w:val="00987D55"/>
    <w:rsid w:val="0099007F"/>
    <w:rsid w:val="00991731"/>
    <w:rsid w:val="0099195E"/>
    <w:rsid w:val="00992A72"/>
    <w:rsid w:val="00994EFD"/>
    <w:rsid w:val="0099546C"/>
    <w:rsid w:val="00995B6A"/>
    <w:rsid w:val="009979AB"/>
    <w:rsid w:val="009A19D5"/>
    <w:rsid w:val="009A55E8"/>
    <w:rsid w:val="009A5B1A"/>
    <w:rsid w:val="009B2454"/>
    <w:rsid w:val="009B30E0"/>
    <w:rsid w:val="009B48BE"/>
    <w:rsid w:val="009C00A4"/>
    <w:rsid w:val="009C18D4"/>
    <w:rsid w:val="009C3354"/>
    <w:rsid w:val="009C3D95"/>
    <w:rsid w:val="009C7670"/>
    <w:rsid w:val="009D08A8"/>
    <w:rsid w:val="009D17D4"/>
    <w:rsid w:val="009D1F3F"/>
    <w:rsid w:val="009D3768"/>
    <w:rsid w:val="009D7843"/>
    <w:rsid w:val="009E062B"/>
    <w:rsid w:val="009E0CD4"/>
    <w:rsid w:val="009E2B0F"/>
    <w:rsid w:val="009E39C9"/>
    <w:rsid w:val="009E3E41"/>
    <w:rsid w:val="009E4169"/>
    <w:rsid w:val="009E431C"/>
    <w:rsid w:val="009E5EBB"/>
    <w:rsid w:val="009E5F71"/>
    <w:rsid w:val="009F052C"/>
    <w:rsid w:val="009F39A7"/>
    <w:rsid w:val="009F4B10"/>
    <w:rsid w:val="009F5145"/>
    <w:rsid w:val="009F52D0"/>
    <w:rsid w:val="009F5A5C"/>
    <w:rsid w:val="009F5D81"/>
    <w:rsid w:val="009F7750"/>
    <w:rsid w:val="00A0469A"/>
    <w:rsid w:val="00A06FD7"/>
    <w:rsid w:val="00A1145B"/>
    <w:rsid w:val="00A12238"/>
    <w:rsid w:val="00A142B2"/>
    <w:rsid w:val="00A16228"/>
    <w:rsid w:val="00A16470"/>
    <w:rsid w:val="00A17813"/>
    <w:rsid w:val="00A2194A"/>
    <w:rsid w:val="00A2577B"/>
    <w:rsid w:val="00A269D8"/>
    <w:rsid w:val="00A27D1C"/>
    <w:rsid w:val="00A316FA"/>
    <w:rsid w:val="00A322B5"/>
    <w:rsid w:val="00A32F08"/>
    <w:rsid w:val="00A34048"/>
    <w:rsid w:val="00A3463F"/>
    <w:rsid w:val="00A3696F"/>
    <w:rsid w:val="00A373E2"/>
    <w:rsid w:val="00A37BB9"/>
    <w:rsid w:val="00A37C26"/>
    <w:rsid w:val="00A404E3"/>
    <w:rsid w:val="00A40809"/>
    <w:rsid w:val="00A41CA6"/>
    <w:rsid w:val="00A42888"/>
    <w:rsid w:val="00A43017"/>
    <w:rsid w:val="00A435CB"/>
    <w:rsid w:val="00A4419D"/>
    <w:rsid w:val="00A47007"/>
    <w:rsid w:val="00A47B43"/>
    <w:rsid w:val="00A508B6"/>
    <w:rsid w:val="00A546DE"/>
    <w:rsid w:val="00A562EF"/>
    <w:rsid w:val="00A57547"/>
    <w:rsid w:val="00A575FD"/>
    <w:rsid w:val="00A578C8"/>
    <w:rsid w:val="00A600E8"/>
    <w:rsid w:val="00A60567"/>
    <w:rsid w:val="00A618CF"/>
    <w:rsid w:val="00A62B76"/>
    <w:rsid w:val="00A64BA2"/>
    <w:rsid w:val="00A65751"/>
    <w:rsid w:val="00A65CA2"/>
    <w:rsid w:val="00A65FB8"/>
    <w:rsid w:val="00A66B28"/>
    <w:rsid w:val="00A66C01"/>
    <w:rsid w:val="00A7078C"/>
    <w:rsid w:val="00A72B01"/>
    <w:rsid w:val="00A732A2"/>
    <w:rsid w:val="00A73B6A"/>
    <w:rsid w:val="00A741B7"/>
    <w:rsid w:val="00A74A31"/>
    <w:rsid w:val="00A74E3B"/>
    <w:rsid w:val="00A75C0E"/>
    <w:rsid w:val="00A76E0F"/>
    <w:rsid w:val="00A772E3"/>
    <w:rsid w:val="00A77477"/>
    <w:rsid w:val="00A81580"/>
    <w:rsid w:val="00A81A7F"/>
    <w:rsid w:val="00A83D1B"/>
    <w:rsid w:val="00A84AF6"/>
    <w:rsid w:val="00A85756"/>
    <w:rsid w:val="00A85936"/>
    <w:rsid w:val="00A86302"/>
    <w:rsid w:val="00A8727E"/>
    <w:rsid w:val="00A87F3C"/>
    <w:rsid w:val="00A92422"/>
    <w:rsid w:val="00A93E95"/>
    <w:rsid w:val="00A94F97"/>
    <w:rsid w:val="00AA1567"/>
    <w:rsid w:val="00AA1D46"/>
    <w:rsid w:val="00AA2A51"/>
    <w:rsid w:val="00AA3066"/>
    <w:rsid w:val="00AA359A"/>
    <w:rsid w:val="00AA3F79"/>
    <w:rsid w:val="00AA411F"/>
    <w:rsid w:val="00AA42E8"/>
    <w:rsid w:val="00AA539A"/>
    <w:rsid w:val="00AA7A78"/>
    <w:rsid w:val="00AB0993"/>
    <w:rsid w:val="00AB15B7"/>
    <w:rsid w:val="00AB265A"/>
    <w:rsid w:val="00AB26ED"/>
    <w:rsid w:val="00AB4DD2"/>
    <w:rsid w:val="00AB6E0B"/>
    <w:rsid w:val="00AB7DE4"/>
    <w:rsid w:val="00AB7F66"/>
    <w:rsid w:val="00AC17C6"/>
    <w:rsid w:val="00AC2BDE"/>
    <w:rsid w:val="00AC394F"/>
    <w:rsid w:val="00AC3A82"/>
    <w:rsid w:val="00AC4406"/>
    <w:rsid w:val="00AC4A65"/>
    <w:rsid w:val="00AC646C"/>
    <w:rsid w:val="00AD01BC"/>
    <w:rsid w:val="00AD0B09"/>
    <w:rsid w:val="00AD29D9"/>
    <w:rsid w:val="00AD3732"/>
    <w:rsid w:val="00AD5158"/>
    <w:rsid w:val="00AD55B2"/>
    <w:rsid w:val="00AD5672"/>
    <w:rsid w:val="00AD60B1"/>
    <w:rsid w:val="00AD6E36"/>
    <w:rsid w:val="00AE08DF"/>
    <w:rsid w:val="00AE187A"/>
    <w:rsid w:val="00AE3049"/>
    <w:rsid w:val="00AE6216"/>
    <w:rsid w:val="00AF0C9D"/>
    <w:rsid w:val="00AF1D02"/>
    <w:rsid w:val="00AF2DEE"/>
    <w:rsid w:val="00AF3565"/>
    <w:rsid w:val="00AF3DBB"/>
    <w:rsid w:val="00AF5A7D"/>
    <w:rsid w:val="00AF6130"/>
    <w:rsid w:val="00AF6B88"/>
    <w:rsid w:val="00B008D6"/>
    <w:rsid w:val="00B015AF"/>
    <w:rsid w:val="00B0325E"/>
    <w:rsid w:val="00B05298"/>
    <w:rsid w:val="00B062C6"/>
    <w:rsid w:val="00B06687"/>
    <w:rsid w:val="00B069E7"/>
    <w:rsid w:val="00B10458"/>
    <w:rsid w:val="00B15BEB"/>
    <w:rsid w:val="00B160BC"/>
    <w:rsid w:val="00B2090B"/>
    <w:rsid w:val="00B23919"/>
    <w:rsid w:val="00B30E8F"/>
    <w:rsid w:val="00B31FEC"/>
    <w:rsid w:val="00B33333"/>
    <w:rsid w:val="00B36C88"/>
    <w:rsid w:val="00B419E9"/>
    <w:rsid w:val="00B421F5"/>
    <w:rsid w:val="00B42991"/>
    <w:rsid w:val="00B46F24"/>
    <w:rsid w:val="00B47A56"/>
    <w:rsid w:val="00B50DC2"/>
    <w:rsid w:val="00B5102C"/>
    <w:rsid w:val="00B529B0"/>
    <w:rsid w:val="00B53142"/>
    <w:rsid w:val="00B536AA"/>
    <w:rsid w:val="00B5391B"/>
    <w:rsid w:val="00B54767"/>
    <w:rsid w:val="00B5476E"/>
    <w:rsid w:val="00B54989"/>
    <w:rsid w:val="00B54D01"/>
    <w:rsid w:val="00B551A6"/>
    <w:rsid w:val="00B57415"/>
    <w:rsid w:val="00B629E4"/>
    <w:rsid w:val="00B65FDC"/>
    <w:rsid w:val="00B67350"/>
    <w:rsid w:val="00B678FD"/>
    <w:rsid w:val="00B70FA7"/>
    <w:rsid w:val="00B712F3"/>
    <w:rsid w:val="00B71CE4"/>
    <w:rsid w:val="00B7222C"/>
    <w:rsid w:val="00B74E4C"/>
    <w:rsid w:val="00B754A6"/>
    <w:rsid w:val="00B75B92"/>
    <w:rsid w:val="00B75EAA"/>
    <w:rsid w:val="00B809D9"/>
    <w:rsid w:val="00B81D69"/>
    <w:rsid w:val="00B8202A"/>
    <w:rsid w:val="00B86703"/>
    <w:rsid w:val="00B9042C"/>
    <w:rsid w:val="00B90635"/>
    <w:rsid w:val="00B91380"/>
    <w:rsid w:val="00B92CE0"/>
    <w:rsid w:val="00B93EC9"/>
    <w:rsid w:val="00B951C8"/>
    <w:rsid w:val="00B95639"/>
    <w:rsid w:val="00B95B13"/>
    <w:rsid w:val="00B96263"/>
    <w:rsid w:val="00B9668C"/>
    <w:rsid w:val="00B96AD3"/>
    <w:rsid w:val="00B976CD"/>
    <w:rsid w:val="00B97DE4"/>
    <w:rsid w:val="00BA0D1A"/>
    <w:rsid w:val="00BA34AE"/>
    <w:rsid w:val="00BA46B7"/>
    <w:rsid w:val="00BA4D62"/>
    <w:rsid w:val="00BA55DA"/>
    <w:rsid w:val="00BA5B58"/>
    <w:rsid w:val="00BA777B"/>
    <w:rsid w:val="00BB3E8A"/>
    <w:rsid w:val="00BB5F48"/>
    <w:rsid w:val="00BB7F23"/>
    <w:rsid w:val="00BC0365"/>
    <w:rsid w:val="00BC6B55"/>
    <w:rsid w:val="00BD0D45"/>
    <w:rsid w:val="00BD2D04"/>
    <w:rsid w:val="00BD3AF6"/>
    <w:rsid w:val="00BD49A6"/>
    <w:rsid w:val="00BD6041"/>
    <w:rsid w:val="00BD7CD0"/>
    <w:rsid w:val="00BE0AF6"/>
    <w:rsid w:val="00BE1292"/>
    <w:rsid w:val="00BE14C7"/>
    <w:rsid w:val="00BE4ABF"/>
    <w:rsid w:val="00BE5D34"/>
    <w:rsid w:val="00BE7035"/>
    <w:rsid w:val="00BE7224"/>
    <w:rsid w:val="00BE7F53"/>
    <w:rsid w:val="00BF0566"/>
    <w:rsid w:val="00BF0ED1"/>
    <w:rsid w:val="00BF11BF"/>
    <w:rsid w:val="00BF170E"/>
    <w:rsid w:val="00BF1A07"/>
    <w:rsid w:val="00BF2A13"/>
    <w:rsid w:val="00BF3E2B"/>
    <w:rsid w:val="00BF5954"/>
    <w:rsid w:val="00BF5D45"/>
    <w:rsid w:val="00C02305"/>
    <w:rsid w:val="00C03C97"/>
    <w:rsid w:val="00C04BFD"/>
    <w:rsid w:val="00C0612A"/>
    <w:rsid w:val="00C06EA4"/>
    <w:rsid w:val="00C076C3"/>
    <w:rsid w:val="00C10B03"/>
    <w:rsid w:val="00C1187B"/>
    <w:rsid w:val="00C126E8"/>
    <w:rsid w:val="00C12711"/>
    <w:rsid w:val="00C13272"/>
    <w:rsid w:val="00C138FC"/>
    <w:rsid w:val="00C1764C"/>
    <w:rsid w:val="00C178DC"/>
    <w:rsid w:val="00C21420"/>
    <w:rsid w:val="00C22620"/>
    <w:rsid w:val="00C233E8"/>
    <w:rsid w:val="00C23CC6"/>
    <w:rsid w:val="00C23DB3"/>
    <w:rsid w:val="00C258F9"/>
    <w:rsid w:val="00C26C93"/>
    <w:rsid w:val="00C36062"/>
    <w:rsid w:val="00C3782C"/>
    <w:rsid w:val="00C41E09"/>
    <w:rsid w:val="00C424A1"/>
    <w:rsid w:val="00C43C95"/>
    <w:rsid w:val="00C471CF"/>
    <w:rsid w:val="00C5166E"/>
    <w:rsid w:val="00C53411"/>
    <w:rsid w:val="00C54AC5"/>
    <w:rsid w:val="00C63A22"/>
    <w:rsid w:val="00C63E05"/>
    <w:rsid w:val="00C641A3"/>
    <w:rsid w:val="00C64790"/>
    <w:rsid w:val="00C64B9F"/>
    <w:rsid w:val="00C64C3D"/>
    <w:rsid w:val="00C650C8"/>
    <w:rsid w:val="00C66266"/>
    <w:rsid w:val="00C66B63"/>
    <w:rsid w:val="00C6746E"/>
    <w:rsid w:val="00C67CD3"/>
    <w:rsid w:val="00C71722"/>
    <w:rsid w:val="00C72868"/>
    <w:rsid w:val="00C74140"/>
    <w:rsid w:val="00C746D3"/>
    <w:rsid w:val="00C75908"/>
    <w:rsid w:val="00C76FC3"/>
    <w:rsid w:val="00C80EC0"/>
    <w:rsid w:val="00C8267D"/>
    <w:rsid w:val="00C826C6"/>
    <w:rsid w:val="00C8301A"/>
    <w:rsid w:val="00C93425"/>
    <w:rsid w:val="00C959BB"/>
    <w:rsid w:val="00C95A3C"/>
    <w:rsid w:val="00C96ED9"/>
    <w:rsid w:val="00CA1C21"/>
    <w:rsid w:val="00CA26F9"/>
    <w:rsid w:val="00CA3072"/>
    <w:rsid w:val="00CA3AA9"/>
    <w:rsid w:val="00CA4698"/>
    <w:rsid w:val="00CA55B2"/>
    <w:rsid w:val="00CA6BFE"/>
    <w:rsid w:val="00CB1DCD"/>
    <w:rsid w:val="00CB2BB7"/>
    <w:rsid w:val="00CB4014"/>
    <w:rsid w:val="00CB4BB3"/>
    <w:rsid w:val="00CB5769"/>
    <w:rsid w:val="00CB5EE4"/>
    <w:rsid w:val="00CB610A"/>
    <w:rsid w:val="00CB6435"/>
    <w:rsid w:val="00CB6DEB"/>
    <w:rsid w:val="00CC0D4B"/>
    <w:rsid w:val="00CC1218"/>
    <w:rsid w:val="00CC20EE"/>
    <w:rsid w:val="00CC2C2A"/>
    <w:rsid w:val="00CC3184"/>
    <w:rsid w:val="00CC5AB1"/>
    <w:rsid w:val="00CC7105"/>
    <w:rsid w:val="00CC7562"/>
    <w:rsid w:val="00CC7E7D"/>
    <w:rsid w:val="00CD21C9"/>
    <w:rsid w:val="00CD29FE"/>
    <w:rsid w:val="00CD3F00"/>
    <w:rsid w:val="00CD4C74"/>
    <w:rsid w:val="00CE0440"/>
    <w:rsid w:val="00CE1409"/>
    <w:rsid w:val="00CE1A37"/>
    <w:rsid w:val="00CE4B18"/>
    <w:rsid w:val="00CE64CB"/>
    <w:rsid w:val="00CE770D"/>
    <w:rsid w:val="00CE7A0E"/>
    <w:rsid w:val="00CE7E91"/>
    <w:rsid w:val="00CF1282"/>
    <w:rsid w:val="00CF1EE1"/>
    <w:rsid w:val="00CF256C"/>
    <w:rsid w:val="00CF4AF8"/>
    <w:rsid w:val="00CF554C"/>
    <w:rsid w:val="00CF68FF"/>
    <w:rsid w:val="00CF6C14"/>
    <w:rsid w:val="00CF6F08"/>
    <w:rsid w:val="00CF7859"/>
    <w:rsid w:val="00D01DC0"/>
    <w:rsid w:val="00D05A3C"/>
    <w:rsid w:val="00D07FA5"/>
    <w:rsid w:val="00D10BF5"/>
    <w:rsid w:val="00D12EB1"/>
    <w:rsid w:val="00D13693"/>
    <w:rsid w:val="00D13F8E"/>
    <w:rsid w:val="00D143A5"/>
    <w:rsid w:val="00D14AFE"/>
    <w:rsid w:val="00D14EDF"/>
    <w:rsid w:val="00D17FB3"/>
    <w:rsid w:val="00D20A0E"/>
    <w:rsid w:val="00D20BB7"/>
    <w:rsid w:val="00D2149E"/>
    <w:rsid w:val="00D21DAD"/>
    <w:rsid w:val="00D22444"/>
    <w:rsid w:val="00D2384D"/>
    <w:rsid w:val="00D23BBF"/>
    <w:rsid w:val="00D249B7"/>
    <w:rsid w:val="00D27460"/>
    <w:rsid w:val="00D274B6"/>
    <w:rsid w:val="00D27B85"/>
    <w:rsid w:val="00D30372"/>
    <w:rsid w:val="00D33E9D"/>
    <w:rsid w:val="00D40995"/>
    <w:rsid w:val="00D4219E"/>
    <w:rsid w:val="00D433F9"/>
    <w:rsid w:val="00D436F8"/>
    <w:rsid w:val="00D43FC1"/>
    <w:rsid w:val="00D45419"/>
    <w:rsid w:val="00D45856"/>
    <w:rsid w:val="00D45942"/>
    <w:rsid w:val="00D46088"/>
    <w:rsid w:val="00D5124E"/>
    <w:rsid w:val="00D55862"/>
    <w:rsid w:val="00D57D17"/>
    <w:rsid w:val="00D57F91"/>
    <w:rsid w:val="00D6096E"/>
    <w:rsid w:val="00D60D5C"/>
    <w:rsid w:val="00D60D9F"/>
    <w:rsid w:val="00D619AD"/>
    <w:rsid w:val="00D61A64"/>
    <w:rsid w:val="00D66C22"/>
    <w:rsid w:val="00D704F7"/>
    <w:rsid w:val="00D7132D"/>
    <w:rsid w:val="00D720AD"/>
    <w:rsid w:val="00D74C38"/>
    <w:rsid w:val="00D77AC4"/>
    <w:rsid w:val="00D8285A"/>
    <w:rsid w:val="00D82A69"/>
    <w:rsid w:val="00D8554D"/>
    <w:rsid w:val="00D86DF6"/>
    <w:rsid w:val="00D93212"/>
    <w:rsid w:val="00D95935"/>
    <w:rsid w:val="00D95CD2"/>
    <w:rsid w:val="00D9631E"/>
    <w:rsid w:val="00D975B5"/>
    <w:rsid w:val="00DA0EBB"/>
    <w:rsid w:val="00DA2E49"/>
    <w:rsid w:val="00DA5808"/>
    <w:rsid w:val="00DA62BD"/>
    <w:rsid w:val="00DA699F"/>
    <w:rsid w:val="00DA713D"/>
    <w:rsid w:val="00DA7D64"/>
    <w:rsid w:val="00DB4A62"/>
    <w:rsid w:val="00DB4C71"/>
    <w:rsid w:val="00DB4F0A"/>
    <w:rsid w:val="00DB4F25"/>
    <w:rsid w:val="00DC048C"/>
    <w:rsid w:val="00DC0CA7"/>
    <w:rsid w:val="00DC1A02"/>
    <w:rsid w:val="00DC1DE9"/>
    <w:rsid w:val="00DC1F13"/>
    <w:rsid w:val="00DC2018"/>
    <w:rsid w:val="00DC325E"/>
    <w:rsid w:val="00DC3BC2"/>
    <w:rsid w:val="00DC4E82"/>
    <w:rsid w:val="00DC5CFA"/>
    <w:rsid w:val="00DC7841"/>
    <w:rsid w:val="00DD01DA"/>
    <w:rsid w:val="00DD0CB5"/>
    <w:rsid w:val="00DD1408"/>
    <w:rsid w:val="00DD22E0"/>
    <w:rsid w:val="00DD38E9"/>
    <w:rsid w:val="00DD4204"/>
    <w:rsid w:val="00DD48C8"/>
    <w:rsid w:val="00DD491A"/>
    <w:rsid w:val="00DE0790"/>
    <w:rsid w:val="00DE08D6"/>
    <w:rsid w:val="00DE0ECE"/>
    <w:rsid w:val="00DE18CF"/>
    <w:rsid w:val="00DE192B"/>
    <w:rsid w:val="00DE2185"/>
    <w:rsid w:val="00DE2C41"/>
    <w:rsid w:val="00DE333E"/>
    <w:rsid w:val="00DE5E6A"/>
    <w:rsid w:val="00DF30DC"/>
    <w:rsid w:val="00DF30EE"/>
    <w:rsid w:val="00DF36E9"/>
    <w:rsid w:val="00DF5D12"/>
    <w:rsid w:val="00DF7F3E"/>
    <w:rsid w:val="00E009AD"/>
    <w:rsid w:val="00E031DC"/>
    <w:rsid w:val="00E03642"/>
    <w:rsid w:val="00E06AB1"/>
    <w:rsid w:val="00E10050"/>
    <w:rsid w:val="00E11438"/>
    <w:rsid w:val="00E12F54"/>
    <w:rsid w:val="00E14A03"/>
    <w:rsid w:val="00E1573A"/>
    <w:rsid w:val="00E15A83"/>
    <w:rsid w:val="00E17A5D"/>
    <w:rsid w:val="00E225CB"/>
    <w:rsid w:val="00E26314"/>
    <w:rsid w:val="00E303CB"/>
    <w:rsid w:val="00E30BA4"/>
    <w:rsid w:val="00E3111B"/>
    <w:rsid w:val="00E31983"/>
    <w:rsid w:val="00E332AD"/>
    <w:rsid w:val="00E41026"/>
    <w:rsid w:val="00E4336B"/>
    <w:rsid w:val="00E437AF"/>
    <w:rsid w:val="00E44068"/>
    <w:rsid w:val="00E45462"/>
    <w:rsid w:val="00E45763"/>
    <w:rsid w:val="00E46772"/>
    <w:rsid w:val="00E47033"/>
    <w:rsid w:val="00E50381"/>
    <w:rsid w:val="00E510B3"/>
    <w:rsid w:val="00E5122A"/>
    <w:rsid w:val="00E5202E"/>
    <w:rsid w:val="00E521A8"/>
    <w:rsid w:val="00E54558"/>
    <w:rsid w:val="00E55B77"/>
    <w:rsid w:val="00E603E2"/>
    <w:rsid w:val="00E609AA"/>
    <w:rsid w:val="00E62B2C"/>
    <w:rsid w:val="00E64BE9"/>
    <w:rsid w:val="00E7171E"/>
    <w:rsid w:val="00E7644E"/>
    <w:rsid w:val="00E76485"/>
    <w:rsid w:val="00E76FBD"/>
    <w:rsid w:val="00E77212"/>
    <w:rsid w:val="00E8045E"/>
    <w:rsid w:val="00E80476"/>
    <w:rsid w:val="00E82163"/>
    <w:rsid w:val="00E82A81"/>
    <w:rsid w:val="00E83935"/>
    <w:rsid w:val="00E83A9E"/>
    <w:rsid w:val="00E8404D"/>
    <w:rsid w:val="00E856CB"/>
    <w:rsid w:val="00E875EF"/>
    <w:rsid w:val="00E93357"/>
    <w:rsid w:val="00E947EA"/>
    <w:rsid w:val="00E9700A"/>
    <w:rsid w:val="00EA0527"/>
    <w:rsid w:val="00EA075F"/>
    <w:rsid w:val="00EA3235"/>
    <w:rsid w:val="00EA5CCD"/>
    <w:rsid w:val="00EA5E65"/>
    <w:rsid w:val="00EA6918"/>
    <w:rsid w:val="00EA6E20"/>
    <w:rsid w:val="00EB05FC"/>
    <w:rsid w:val="00EB21F6"/>
    <w:rsid w:val="00EB7D64"/>
    <w:rsid w:val="00EC0D11"/>
    <w:rsid w:val="00EC1426"/>
    <w:rsid w:val="00EC2B6D"/>
    <w:rsid w:val="00EC40F4"/>
    <w:rsid w:val="00EC6118"/>
    <w:rsid w:val="00ED0798"/>
    <w:rsid w:val="00ED09E3"/>
    <w:rsid w:val="00ED0E4C"/>
    <w:rsid w:val="00ED0EE8"/>
    <w:rsid w:val="00ED1F84"/>
    <w:rsid w:val="00ED2F36"/>
    <w:rsid w:val="00ED3114"/>
    <w:rsid w:val="00ED398B"/>
    <w:rsid w:val="00ED3A02"/>
    <w:rsid w:val="00ED3B96"/>
    <w:rsid w:val="00ED4959"/>
    <w:rsid w:val="00ED5530"/>
    <w:rsid w:val="00EE17C9"/>
    <w:rsid w:val="00EE1BCF"/>
    <w:rsid w:val="00EE2A22"/>
    <w:rsid w:val="00EE2D35"/>
    <w:rsid w:val="00EE4473"/>
    <w:rsid w:val="00EF0CBF"/>
    <w:rsid w:val="00EF46A3"/>
    <w:rsid w:val="00EF4DBC"/>
    <w:rsid w:val="00F00603"/>
    <w:rsid w:val="00F02BA6"/>
    <w:rsid w:val="00F03266"/>
    <w:rsid w:val="00F0746A"/>
    <w:rsid w:val="00F075E4"/>
    <w:rsid w:val="00F07B20"/>
    <w:rsid w:val="00F10429"/>
    <w:rsid w:val="00F10DF0"/>
    <w:rsid w:val="00F111D6"/>
    <w:rsid w:val="00F11C0C"/>
    <w:rsid w:val="00F12ADF"/>
    <w:rsid w:val="00F14065"/>
    <w:rsid w:val="00F14AAF"/>
    <w:rsid w:val="00F1583E"/>
    <w:rsid w:val="00F1617B"/>
    <w:rsid w:val="00F16F94"/>
    <w:rsid w:val="00F17841"/>
    <w:rsid w:val="00F2058D"/>
    <w:rsid w:val="00F21AA2"/>
    <w:rsid w:val="00F21E6E"/>
    <w:rsid w:val="00F226A2"/>
    <w:rsid w:val="00F25AC1"/>
    <w:rsid w:val="00F26C80"/>
    <w:rsid w:val="00F2720B"/>
    <w:rsid w:val="00F3230A"/>
    <w:rsid w:val="00F334EF"/>
    <w:rsid w:val="00F33DD5"/>
    <w:rsid w:val="00F35A9E"/>
    <w:rsid w:val="00F37887"/>
    <w:rsid w:val="00F37BAD"/>
    <w:rsid w:val="00F40926"/>
    <w:rsid w:val="00F4173B"/>
    <w:rsid w:val="00F4249E"/>
    <w:rsid w:val="00F428B6"/>
    <w:rsid w:val="00F42ADC"/>
    <w:rsid w:val="00F438B7"/>
    <w:rsid w:val="00F44514"/>
    <w:rsid w:val="00F44A3B"/>
    <w:rsid w:val="00F457D5"/>
    <w:rsid w:val="00F46130"/>
    <w:rsid w:val="00F51810"/>
    <w:rsid w:val="00F51C98"/>
    <w:rsid w:val="00F53C44"/>
    <w:rsid w:val="00F54737"/>
    <w:rsid w:val="00F54748"/>
    <w:rsid w:val="00F54BF4"/>
    <w:rsid w:val="00F5569D"/>
    <w:rsid w:val="00F60A06"/>
    <w:rsid w:val="00F60A9F"/>
    <w:rsid w:val="00F60CC0"/>
    <w:rsid w:val="00F60F74"/>
    <w:rsid w:val="00F6441D"/>
    <w:rsid w:val="00F668A3"/>
    <w:rsid w:val="00F67815"/>
    <w:rsid w:val="00F7019C"/>
    <w:rsid w:val="00F70F6A"/>
    <w:rsid w:val="00F71916"/>
    <w:rsid w:val="00F73E7D"/>
    <w:rsid w:val="00F754B1"/>
    <w:rsid w:val="00F76F45"/>
    <w:rsid w:val="00F77E8E"/>
    <w:rsid w:val="00F801E0"/>
    <w:rsid w:val="00F8093A"/>
    <w:rsid w:val="00F81D56"/>
    <w:rsid w:val="00F81D75"/>
    <w:rsid w:val="00F844F3"/>
    <w:rsid w:val="00F84882"/>
    <w:rsid w:val="00F848D3"/>
    <w:rsid w:val="00F85717"/>
    <w:rsid w:val="00F8716C"/>
    <w:rsid w:val="00F90208"/>
    <w:rsid w:val="00F91024"/>
    <w:rsid w:val="00F92172"/>
    <w:rsid w:val="00F93880"/>
    <w:rsid w:val="00F968E3"/>
    <w:rsid w:val="00F96F58"/>
    <w:rsid w:val="00FA22F0"/>
    <w:rsid w:val="00FA40C9"/>
    <w:rsid w:val="00FA532E"/>
    <w:rsid w:val="00FA5F79"/>
    <w:rsid w:val="00FB062A"/>
    <w:rsid w:val="00FB3230"/>
    <w:rsid w:val="00FB3EF2"/>
    <w:rsid w:val="00FB42C2"/>
    <w:rsid w:val="00FB6344"/>
    <w:rsid w:val="00FC32AA"/>
    <w:rsid w:val="00FC399D"/>
    <w:rsid w:val="00FC4D0A"/>
    <w:rsid w:val="00FC5153"/>
    <w:rsid w:val="00FC6A3F"/>
    <w:rsid w:val="00FD0995"/>
    <w:rsid w:val="00FD56BF"/>
    <w:rsid w:val="00FD7DC2"/>
    <w:rsid w:val="00FE0A80"/>
    <w:rsid w:val="00FE1C83"/>
    <w:rsid w:val="00FE434B"/>
    <w:rsid w:val="00FE4D79"/>
    <w:rsid w:val="00FE7DDC"/>
    <w:rsid w:val="00FF00F9"/>
    <w:rsid w:val="00FF1D12"/>
    <w:rsid w:val="00FF2E1C"/>
    <w:rsid w:val="00FF3384"/>
    <w:rsid w:val="00FF3F5A"/>
    <w:rsid w:val="00FF4226"/>
    <w:rsid w:val="00FF544E"/>
    <w:rsid w:val="00FF56E6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60BF"/>
  <w15:chartTrackingRefBased/>
  <w15:docId w15:val="{E5C5FB76-6BA7-4094-9DE1-F4E9B0E7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2D2"/>
  </w:style>
  <w:style w:type="paragraph" w:styleId="Footer">
    <w:name w:val="footer"/>
    <w:basedOn w:val="Normal"/>
    <w:link w:val="FooterChar"/>
    <w:uiPriority w:val="99"/>
    <w:unhideWhenUsed/>
    <w:rsid w:val="0045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2D2"/>
  </w:style>
  <w:style w:type="paragraph" w:styleId="ListParagraph">
    <w:name w:val="List Paragraph"/>
    <w:basedOn w:val="Normal"/>
    <w:uiPriority w:val="34"/>
    <w:qFormat/>
    <w:rsid w:val="008A7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6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2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6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3DB3"/>
    <w:rPr>
      <w:color w:val="954F72" w:themeColor="followedHyperlink"/>
      <w:u w:val="single"/>
    </w:rPr>
  </w:style>
  <w:style w:type="paragraph" w:customStyle="1" w:styleId="Default">
    <w:name w:val="Default"/>
    <w:rsid w:val="00B86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notedescription">
    <w:name w:val="footnote description"/>
    <w:next w:val="Normal"/>
    <w:link w:val="footnotedescriptionChar"/>
    <w:hidden/>
    <w:rsid w:val="00DC325E"/>
    <w:pPr>
      <w:spacing w:after="0" w:line="260" w:lineRule="auto"/>
      <w:ind w:right="27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DC325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DC325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DC325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C080-4B9E-40C1-8451-A47BE341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Dakota</Company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Thiele, David L.</dc:creator>
  <cp:keywords/>
  <dc:description/>
  <cp:lastModifiedBy>Thiele, David L.</cp:lastModifiedBy>
  <cp:revision>2</cp:revision>
  <cp:lastPrinted>2021-12-27T22:50:00Z</cp:lastPrinted>
  <dcterms:created xsi:type="dcterms:W3CDTF">2022-09-06T13:10:00Z</dcterms:created>
  <dcterms:modified xsi:type="dcterms:W3CDTF">2022-09-06T13:10:00Z</dcterms:modified>
</cp:coreProperties>
</file>