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870F" w14:textId="77777777" w:rsidR="00B33333" w:rsidRDefault="00B33333"/>
    <w:p w14:paraId="76BF458E" w14:textId="77777777" w:rsidR="0066283A" w:rsidRDefault="0066283A"/>
    <w:p w14:paraId="22DC4323" w14:textId="77777777" w:rsidR="0066283A" w:rsidRPr="0066283A" w:rsidRDefault="0066283A" w:rsidP="0066283A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6283A">
        <w:rPr>
          <w:rFonts w:ascii="Calibri" w:eastAsia="Calibri" w:hAnsi="Calibri" w:cs="Times New Roman"/>
          <w:sz w:val="32"/>
          <w:szCs w:val="32"/>
        </w:rPr>
        <w:t>North Dakota Ethics Commission Meeting</w:t>
      </w:r>
    </w:p>
    <w:p w14:paraId="77085494" w14:textId="53401631" w:rsidR="0066283A" w:rsidRPr="0066283A" w:rsidRDefault="0066283A" w:rsidP="0066283A">
      <w:pPr>
        <w:jc w:val="center"/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</w:rPr>
        <w:t xml:space="preserve">Minutes of </w:t>
      </w:r>
      <w:r w:rsidR="00460EF4">
        <w:rPr>
          <w:rFonts w:ascii="Calibri" w:eastAsia="Calibri" w:hAnsi="Calibri" w:cs="Times New Roman"/>
        </w:rPr>
        <w:t>March 11</w:t>
      </w:r>
      <w:r w:rsidR="00B069E7">
        <w:rPr>
          <w:rFonts w:ascii="Calibri" w:eastAsia="Calibri" w:hAnsi="Calibri" w:cs="Times New Roman"/>
        </w:rPr>
        <w:t>, 2020</w:t>
      </w:r>
    </w:p>
    <w:p w14:paraId="15A19AD1" w14:textId="77777777" w:rsidR="0066283A" w:rsidRPr="0066283A" w:rsidRDefault="00B91380" w:rsidP="0066283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Red River </w:t>
      </w:r>
      <w:r w:rsidR="0066283A" w:rsidRPr="0066283A">
        <w:rPr>
          <w:rFonts w:ascii="Calibri" w:eastAsia="Calibri" w:hAnsi="Calibri" w:cs="Times New Roman"/>
        </w:rPr>
        <w:t>Room, State Capitol</w:t>
      </w:r>
    </w:p>
    <w:p w14:paraId="73BD10E0" w14:textId="77777777" w:rsidR="0066283A" w:rsidRPr="0066283A" w:rsidRDefault="0066283A" w:rsidP="0066283A">
      <w:pPr>
        <w:jc w:val="center"/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</w:rPr>
        <w:t>600 E. Boulevard Avenue, Bismarck, ND 58505</w:t>
      </w:r>
    </w:p>
    <w:p w14:paraId="373D501F" w14:textId="77777777" w:rsidR="0066283A" w:rsidRPr="0066283A" w:rsidRDefault="0066283A" w:rsidP="0066283A">
      <w:pPr>
        <w:rPr>
          <w:rFonts w:ascii="Calibri" w:eastAsia="Calibri" w:hAnsi="Calibri" w:cs="Times New Roman"/>
        </w:rPr>
      </w:pPr>
    </w:p>
    <w:p w14:paraId="46377AB8" w14:textId="426B5152" w:rsidR="00B91380" w:rsidRDefault="0066283A" w:rsidP="0066283A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</w:rPr>
        <w:t xml:space="preserve">The meeting was called to order by Chair, </w:t>
      </w:r>
      <w:r w:rsidR="00460EF4">
        <w:rPr>
          <w:rFonts w:ascii="Calibri" w:eastAsia="Calibri" w:hAnsi="Calibri" w:cs="Times New Roman"/>
        </w:rPr>
        <w:t>Ron Goodman</w:t>
      </w:r>
      <w:r w:rsidRPr="0066283A">
        <w:rPr>
          <w:rFonts w:ascii="Calibri" w:eastAsia="Calibri" w:hAnsi="Calibri" w:cs="Times New Roman"/>
        </w:rPr>
        <w:t xml:space="preserve">, at </w:t>
      </w:r>
      <w:r w:rsidR="00B91380">
        <w:rPr>
          <w:rFonts w:ascii="Calibri" w:eastAsia="Calibri" w:hAnsi="Calibri" w:cs="Times New Roman"/>
        </w:rPr>
        <w:t>9</w:t>
      </w:r>
      <w:r w:rsidRPr="0066283A">
        <w:rPr>
          <w:rFonts w:ascii="Calibri" w:eastAsia="Calibri" w:hAnsi="Calibri" w:cs="Times New Roman"/>
        </w:rPr>
        <w:t xml:space="preserve">:00 </w:t>
      </w:r>
      <w:r w:rsidR="00B91380">
        <w:rPr>
          <w:rFonts w:ascii="Calibri" w:eastAsia="Calibri" w:hAnsi="Calibri" w:cs="Times New Roman"/>
        </w:rPr>
        <w:t>a</w:t>
      </w:r>
      <w:r w:rsidRPr="0066283A">
        <w:rPr>
          <w:rFonts w:ascii="Calibri" w:eastAsia="Calibri" w:hAnsi="Calibri" w:cs="Times New Roman"/>
        </w:rPr>
        <w:t xml:space="preserve">.m.  The following members of the Ethics Commission were present:  </w:t>
      </w:r>
      <w:r w:rsidR="00460EF4">
        <w:rPr>
          <w:rFonts w:ascii="Calibri" w:eastAsia="Calibri" w:hAnsi="Calibri" w:cs="Times New Roman"/>
        </w:rPr>
        <w:t xml:space="preserve">Ron Goodman, </w:t>
      </w:r>
      <w:r w:rsidRPr="0066283A">
        <w:rPr>
          <w:rFonts w:ascii="Calibri" w:eastAsia="Calibri" w:hAnsi="Calibri" w:cs="Times New Roman"/>
        </w:rPr>
        <w:t xml:space="preserve">Cynthia Lindquist, </w:t>
      </w:r>
      <w:r w:rsidR="00B91380">
        <w:rPr>
          <w:rFonts w:ascii="Calibri" w:eastAsia="Calibri" w:hAnsi="Calibri" w:cs="Times New Roman"/>
        </w:rPr>
        <w:t>Paul Richard,</w:t>
      </w:r>
      <w:r w:rsidR="00460EF4">
        <w:rPr>
          <w:rFonts w:ascii="Calibri" w:eastAsia="Calibri" w:hAnsi="Calibri" w:cs="Times New Roman"/>
        </w:rPr>
        <w:t xml:space="preserve"> and</w:t>
      </w:r>
      <w:r w:rsidR="00B91380">
        <w:rPr>
          <w:rFonts w:ascii="Calibri" w:eastAsia="Calibri" w:hAnsi="Calibri" w:cs="Times New Roman"/>
        </w:rPr>
        <w:t xml:space="preserve"> </w:t>
      </w:r>
      <w:r w:rsidRPr="0066283A">
        <w:rPr>
          <w:rFonts w:ascii="Calibri" w:eastAsia="Calibri" w:hAnsi="Calibri" w:cs="Times New Roman"/>
        </w:rPr>
        <w:t>David Anderson</w:t>
      </w:r>
      <w:r w:rsidR="00460EF4">
        <w:rPr>
          <w:rFonts w:ascii="Calibri" w:eastAsia="Calibri" w:hAnsi="Calibri" w:cs="Times New Roman"/>
        </w:rPr>
        <w:t>.   Ward Koeser was absent</w:t>
      </w:r>
      <w:r w:rsidRPr="0066283A">
        <w:rPr>
          <w:rFonts w:ascii="Calibri" w:eastAsia="Calibri" w:hAnsi="Calibri" w:cs="Times New Roman"/>
        </w:rPr>
        <w:t xml:space="preserve">.  Also present was the Ethics Commission legal counsel, Allyson M. Hicks, Assistant Attorney General for the State of North Dakota and Dave Thiele, Executive Director.  </w:t>
      </w:r>
      <w:r w:rsidR="00B91380">
        <w:rPr>
          <w:rFonts w:ascii="Calibri" w:eastAsia="Calibri" w:hAnsi="Calibri" w:cs="Times New Roman"/>
        </w:rPr>
        <w:t xml:space="preserve"> Also present was Stephanie Johnson, Commission budget analyst. </w:t>
      </w:r>
      <w:r w:rsidRPr="0066283A">
        <w:rPr>
          <w:rFonts w:ascii="Calibri" w:eastAsia="Calibri" w:hAnsi="Calibri" w:cs="Times New Roman"/>
        </w:rPr>
        <w:t xml:space="preserve"> </w:t>
      </w:r>
      <w:r w:rsidR="00B91380">
        <w:rPr>
          <w:rFonts w:ascii="Calibri" w:eastAsia="Calibri" w:hAnsi="Calibri" w:cs="Times New Roman"/>
        </w:rPr>
        <w:t xml:space="preserve">The Agenda was discussed.  </w:t>
      </w:r>
    </w:p>
    <w:p w14:paraId="596BCD4B" w14:textId="77777777" w:rsidR="00B91380" w:rsidRDefault="00B91380" w:rsidP="00B91380">
      <w:pPr>
        <w:contextualSpacing/>
        <w:jc w:val="both"/>
        <w:rPr>
          <w:rFonts w:ascii="Calibri" w:eastAsia="Calibri" w:hAnsi="Calibri" w:cs="Times New Roman"/>
        </w:rPr>
      </w:pPr>
    </w:p>
    <w:p w14:paraId="239EC48F" w14:textId="6E377E90" w:rsidR="0066283A" w:rsidRDefault="00B91380" w:rsidP="00B91380">
      <w:p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66283A">
        <w:rPr>
          <w:rFonts w:ascii="Calibri" w:eastAsia="Calibri" w:hAnsi="Calibri" w:cs="Times New Roman"/>
        </w:rPr>
        <w:t xml:space="preserve">The minutes of the </w:t>
      </w:r>
      <w:r w:rsidR="00F46130">
        <w:rPr>
          <w:rFonts w:ascii="Calibri" w:eastAsia="Calibri" w:hAnsi="Calibri" w:cs="Times New Roman"/>
        </w:rPr>
        <w:t>February</w:t>
      </w:r>
      <w:r>
        <w:rPr>
          <w:rFonts w:ascii="Calibri" w:eastAsia="Calibri" w:hAnsi="Calibri" w:cs="Times New Roman"/>
        </w:rPr>
        <w:t xml:space="preserve"> </w:t>
      </w:r>
      <w:r w:rsidRPr="0066283A">
        <w:rPr>
          <w:rFonts w:ascii="Calibri" w:eastAsia="Calibri" w:hAnsi="Calibri" w:cs="Times New Roman"/>
        </w:rPr>
        <w:t>meeting were discussed.</w:t>
      </w:r>
    </w:p>
    <w:p w14:paraId="1CE77187" w14:textId="77777777" w:rsidR="0012541D" w:rsidRPr="0066283A" w:rsidRDefault="0012541D" w:rsidP="00B91380">
      <w:pPr>
        <w:contextualSpacing/>
        <w:rPr>
          <w:rFonts w:ascii="Calibri" w:eastAsia="Calibri" w:hAnsi="Calibri" w:cs="Times New Roman"/>
        </w:rPr>
      </w:pPr>
    </w:p>
    <w:p w14:paraId="75FAF7C5" w14:textId="551CE34E" w:rsidR="0066283A" w:rsidRPr="0066283A" w:rsidRDefault="0066283A" w:rsidP="0066283A">
      <w:pPr>
        <w:ind w:left="1080"/>
        <w:contextualSpacing/>
        <w:rPr>
          <w:rFonts w:ascii="Calibri" w:eastAsia="Calibri" w:hAnsi="Calibri" w:cs="Times New Roman"/>
        </w:rPr>
      </w:pPr>
      <w:bookmarkStart w:id="0" w:name="_Hlk36623567"/>
      <w:r w:rsidRPr="0066283A">
        <w:rPr>
          <w:rFonts w:ascii="Calibri" w:eastAsia="Calibri" w:hAnsi="Calibri" w:cs="Times New Roman"/>
          <w:b/>
          <w:u w:val="single"/>
        </w:rPr>
        <w:t>Motion:</w:t>
      </w:r>
      <w:r w:rsidRPr="0066283A">
        <w:rPr>
          <w:rFonts w:ascii="Calibri" w:eastAsia="Calibri" w:hAnsi="Calibri" w:cs="Times New Roman"/>
        </w:rPr>
        <w:t xml:space="preserve">  </w:t>
      </w:r>
      <w:r w:rsidR="00B91380">
        <w:rPr>
          <w:rFonts w:ascii="Calibri" w:eastAsia="Calibri" w:hAnsi="Calibri" w:cs="Times New Roman"/>
        </w:rPr>
        <w:t>Anderson</w:t>
      </w:r>
      <w:r w:rsidRPr="0066283A">
        <w:rPr>
          <w:rFonts w:ascii="Calibri" w:eastAsia="Calibri" w:hAnsi="Calibri" w:cs="Times New Roman"/>
        </w:rPr>
        <w:t xml:space="preserve"> moved to approve the minutes of </w:t>
      </w:r>
      <w:r w:rsidR="00F46130">
        <w:rPr>
          <w:rFonts w:ascii="Calibri" w:eastAsia="Calibri" w:hAnsi="Calibri" w:cs="Times New Roman"/>
        </w:rPr>
        <w:t>February 20</w:t>
      </w:r>
      <w:r w:rsidR="0012541D">
        <w:rPr>
          <w:rFonts w:ascii="Calibri" w:eastAsia="Calibri" w:hAnsi="Calibri" w:cs="Times New Roman"/>
        </w:rPr>
        <w:t>,</w:t>
      </w:r>
      <w:r w:rsidR="00B91380">
        <w:rPr>
          <w:rFonts w:ascii="Calibri" w:eastAsia="Calibri" w:hAnsi="Calibri" w:cs="Times New Roman"/>
        </w:rPr>
        <w:t xml:space="preserve"> </w:t>
      </w:r>
      <w:r w:rsidRPr="0066283A">
        <w:rPr>
          <w:rFonts w:ascii="Calibri" w:eastAsia="Calibri" w:hAnsi="Calibri" w:cs="Times New Roman"/>
        </w:rPr>
        <w:t xml:space="preserve">2019.  </w:t>
      </w:r>
      <w:bookmarkStart w:id="1" w:name="_Hlk34636288"/>
      <w:r w:rsidRPr="0066283A">
        <w:rPr>
          <w:rFonts w:ascii="Calibri" w:eastAsia="Calibri" w:hAnsi="Calibri" w:cs="Times New Roman"/>
        </w:rPr>
        <w:t xml:space="preserve">Motion was seconded by </w:t>
      </w:r>
      <w:r w:rsidR="00F46130">
        <w:rPr>
          <w:rFonts w:ascii="Calibri" w:eastAsia="Calibri" w:hAnsi="Calibri" w:cs="Times New Roman"/>
        </w:rPr>
        <w:t>Lindquist</w:t>
      </w:r>
      <w:r w:rsidRPr="0066283A">
        <w:rPr>
          <w:rFonts w:ascii="Calibri" w:eastAsia="Calibri" w:hAnsi="Calibri" w:cs="Times New Roman"/>
        </w:rPr>
        <w:t xml:space="preserve">.  Chair </w:t>
      </w:r>
      <w:r w:rsidR="00F46130">
        <w:rPr>
          <w:rFonts w:ascii="Calibri" w:eastAsia="Calibri" w:hAnsi="Calibri" w:cs="Times New Roman"/>
        </w:rPr>
        <w:t>Goodman</w:t>
      </w:r>
      <w:r w:rsidR="00B91380">
        <w:rPr>
          <w:rFonts w:ascii="Calibri" w:eastAsia="Calibri" w:hAnsi="Calibri" w:cs="Times New Roman"/>
        </w:rPr>
        <w:t xml:space="preserve"> </w:t>
      </w:r>
      <w:r w:rsidRPr="0066283A">
        <w:rPr>
          <w:rFonts w:ascii="Calibri" w:eastAsia="Calibri" w:hAnsi="Calibri" w:cs="Times New Roman"/>
        </w:rPr>
        <w:t xml:space="preserve">called for a voice vote on the motion.  Upon voice vote, the minutes of the </w:t>
      </w:r>
      <w:r w:rsidR="00F46130">
        <w:rPr>
          <w:rFonts w:ascii="Calibri" w:eastAsia="Calibri" w:hAnsi="Calibri" w:cs="Times New Roman"/>
        </w:rPr>
        <w:t>February 20</w:t>
      </w:r>
      <w:r w:rsidRPr="0066283A">
        <w:rPr>
          <w:rFonts w:ascii="Calibri" w:eastAsia="Calibri" w:hAnsi="Calibri" w:cs="Times New Roman"/>
        </w:rPr>
        <w:t>, 2019, meeting were unanimously approved</w:t>
      </w:r>
      <w:r w:rsidR="00F46130">
        <w:rPr>
          <w:rFonts w:ascii="Calibri" w:eastAsia="Calibri" w:hAnsi="Calibri" w:cs="Times New Roman"/>
        </w:rPr>
        <w:t xml:space="preserve"> with Koeser absent and not voting</w:t>
      </w:r>
      <w:r w:rsidRPr="0066283A">
        <w:rPr>
          <w:rFonts w:ascii="Calibri" w:eastAsia="Calibri" w:hAnsi="Calibri" w:cs="Times New Roman"/>
        </w:rPr>
        <w:t>.</w:t>
      </w:r>
    </w:p>
    <w:bookmarkEnd w:id="0"/>
    <w:bookmarkEnd w:id="1"/>
    <w:p w14:paraId="38003575" w14:textId="77777777" w:rsidR="0066283A" w:rsidRPr="0066283A" w:rsidRDefault="0066283A" w:rsidP="0066283A">
      <w:pPr>
        <w:ind w:left="1080"/>
        <w:contextualSpacing/>
        <w:rPr>
          <w:rFonts w:ascii="Calibri" w:eastAsia="Calibri" w:hAnsi="Calibri" w:cs="Times New Roman"/>
        </w:rPr>
      </w:pPr>
    </w:p>
    <w:p w14:paraId="63D68935" w14:textId="389BA443" w:rsidR="008B62E3" w:rsidRDefault="0066283A" w:rsidP="007B0103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eastAsia="Calibri" w:hAnsi="Calibri" w:cs="Times New Roman"/>
        </w:rPr>
      </w:pPr>
      <w:r w:rsidRPr="007B0103">
        <w:rPr>
          <w:rFonts w:ascii="Calibri" w:eastAsia="Calibri" w:hAnsi="Calibri" w:cs="Times New Roman"/>
        </w:rPr>
        <w:t xml:space="preserve">Executive Director Thiele provided an update to the Commission on activities </w:t>
      </w:r>
      <w:r w:rsidR="0012541D" w:rsidRPr="007B0103">
        <w:rPr>
          <w:rFonts w:ascii="Calibri" w:eastAsia="Calibri" w:hAnsi="Calibri" w:cs="Times New Roman"/>
        </w:rPr>
        <w:t xml:space="preserve">since the </w:t>
      </w:r>
      <w:r w:rsidR="00F46130" w:rsidRPr="007B0103">
        <w:rPr>
          <w:rFonts w:ascii="Calibri" w:eastAsia="Calibri" w:hAnsi="Calibri" w:cs="Times New Roman"/>
        </w:rPr>
        <w:t xml:space="preserve">February </w:t>
      </w:r>
      <w:r w:rsidR="0012541D" w:rsidRPr="007B0103">
        <w:rPr>
          <w:rFonts w:ascii="Calibri" w:eastAsia="Calibri" w:hAnsi="Calibri" w:cs="Times New Roman"/>
        </w:rPr>
        <w:t xml:space="preserve">meeting.  </w:t>
      </w:r>
      <w:r w:rsidRPr="007B0103">
        <w:rPr>
          <w:rFonts w:ascii="Calibri" w:eastAsia="Calibri" w:hAnsi="Calibri" w:cs="Times New Roman"/>
        </w:rPr>
        <w:t xml:space="preserve"> </w:t>
      </w:r>
      <w:r w:rsidR="00297278" w:rsidRPr="007B0103">
        <w:rPr>
          <w:rFonts w:ascii="Calibri" w:eastAsia="Calibri" w:hAnsi="Calibri" w:cs="Times New Roman"/>
        </w:rPr>
        <w:t xml:space="preserve">Thiele briefed commission on office removal of wall in order to allow Commission meetings to be held there.  </w:t>
      </w:r>
      <w:r w:rsidR="008B62E3" w:rsidRPr="007B0103">
        <w:rPr>
          <w:rFonts w:ascii="Calibri" w:eastAsia="Calibri" w:hAnsi="Calibri" w:cs="Times New Roman"/>
        </w:rPr>
        <w:t xml:space="preserve">Holly Gaugler starts 1 April but will also work part-time for NG until replacement up to speed.    Furniture and printer are in and working out of the office.  Still need chairs from Fireside.   Had email addresses set up   </w:t>
      </w:r>
      <w:hyperlink r:id="rId7" w:history="1">
        <w:r w:rsidR="008B62E3" w:rsidRPr="007B0103">
          <w:rPr>
            <w:rStyle w:val="Hyperlink"/>
            <w:rFonts w:ascii="Calibri" w:eastAsia="Calibri" w:hAnsi="Calibri" w:cs="Times New Roman"/>
          </w:rPr>
          <w:t>EthicsCommission@nd.gov</w:t>
        </w:r>
      </w:hyperlink>
      <w:r w:rsidR="008B62E3" w:rsidRPr="007B0103">
        <w:rPr>
          <w:rFonts w:ascii="Calibri" w:eastAsia="Calibri" w:hAnsi="Calibri" w:cs="Times New Roman"/>
        </w:rPr>
        <w:t xml:space="preserve">  and </w:t>
      </w:r>
      <w:hyperlink r:id="rId8" w:history="1">
        <w:r w:rsidR="008B62E3" w:rsidRPr="007B0103">
          <w:rPr>
            <w:rStyle w:val="Hyperlink"/>
            <w:rFonts w:ascii="Calibri" w:eastAsia="Calibri" w:hAnsi="Calibri" w:cs="Times New Roman"/>
          </w:rPr>
          <w:t>ethicshotline@nd.gov</w:t>
        </w:r>
      </w:hyperlink>
      <w:r w:rsidR="00297278" w:rsidRPr="007B0103">
        <w:rPr>
          <w:rFonts w:ascii="Calibri" w:eastAsia="Calibri" w:hAnsi="Calibri" w:cs="Times New Roman"/>
        </w:rPr>
        <w:t>.  B</w:t>
      </w:r>
      <w:r w:rsidR="008B62E3" w:rsidRPr="007B0103">
        <w:rPr>
          <w:rFonts w:ascii="Calibri" w:eastAsia="Calibri" w:hAnsi="Calibri" w:cs="Times New Roman"/>
        </w:rPr>
        <w:t>oth are working and will come to staff at the office.     Hotline is live (701) 328-6000.   Nothing new to report on budget as we haven’t received latest information   Called Madeline Luke who contacted commissioners—she wants to see more progress</w:t>
      </w:r>
      <w:r w:rsidR="001A695B" w:rsidRPr="007B0103">
        <w:rPr>
          <w:rFonts w:ascii="Calibri" w:eastAsia="Calibri" w:hAnsi="Calibri" w:cs="Times New Roman"/>
        </w:rPr>
        <w:t>.   What she really emphasized was the need/desire for</w:t>
      </w:r>
      <w:r w:rsidR="008B62E3" w:rsidRPr="007B0103">
        <w:rPr>
          <w:rFonts w:ascii="Calibri" w:eastAsia="Calibri" w:hAnsi="Calibri" w:cs="Times New Roman"/>
        </w:rPr>
        <w:t xml:space="preserve"> a</w:t>
      </w:r>
      <w:r w:rsidR="001A695B" w:rsidRPr="007B0103">
        <w:rPr>
          <w:rFonts w:ascii="Calibri" w:eastAsia="Calibri" w:hAnsi="Calibri" w:cs="Times New Roman"/>
        </w:rPr>
        <w:t>n active</w:t>
      </w:r>
      <w:r w:rsidR="008B62E3" w:rsidRPr="007B0103">
        <w:rPr>
          <w:rFonts w:ascii="Calibri" w:eastAsia="Calibri" w:hAnsi="Calibri" w:cs="Times New Roman"/>
        </w:rPr>
        <w:t xml:space="preserve"> website.     Will focus on going live with website if complaint form is approved.   </w:t>
      </w:r>
      <w:r w:rsidR="001A695B" w:rsidRPr="007B0103">
        <w:rPr>
          <w:rFonts w:ascii="Calibri" w:eastAsia="Calibri" w:hAnsi="Calibri" w:cs="Times New Roman"/>
        </w:rPr>
        <w:t xml:space="preserve">Commission requested that when we go live that the Thiele draft a press release.   </w:t>
      </w:r>
      <w:r w:rsidR="008B62E3" w:rsidRPr="007B0103">
        <w:rPr>
          <w:rFonts w:ascii="Calibri" w:eastAsia="Calibri" w:hAnsi="Calibri" w:cs="Times New Roman"/>
        </w:rPr>
        <w:t xml:space="preserve">Worked draft complaint rules and form with Paul and worked with Rep Klemin and legislative counsel on bill to allow advisory opinions. </w:t>
      </w:r>
      <w:r w:rsidR="00106675" w:rsidRPr="007B0103">
        <w:rPr>
          <w:rFonts w:ascii="Calibri" w:eastAsia="Calibri" w:hAnsi="Calibri" w:cs="Times New Roman"/>
        </w:rPr>
        <w:t xml:space="preserve">  Discussed updating Commission contact information on the Governor’s website</w:t>
      </w:r>
      <w:r w:rsidR="001A695B" w:rsidRPr="007B0103">
        <w:rPr>
          <w:rFonts w:ascii="Calibri" w:eastAsia="Calibri" w:hAnsi="Calibri" w:cs="Times New Roman"/>
        </w:rPr>
        <w:t xml:space="preserve">.  </w:t>
      </w:r>
    </w:p>
    <w:p w14:paraId="45F96FC9" w14:textId="0D425CDF" w:rsidR="00DD4204" w:rsidRDefault="00DD4204" w:rsidP="00DD4204">
      <w:pPr>
        <w:pStyle w:val="ListParagraph"/>
        <w:tabs>
          <w:tab w:val="left" w:pos="360"/>
        </w:tabs>
        <w:ind w:left="360"/>
        <w:rPr>
          <w:rFonts w:ascii="Calibri" w:eastAsia="Calibri" w:hAnsi="Calibri" w:cs="Times New Roman"/>
        </w:rPr>
      </w:pPr>
    </w:p>
    <w:p w14:paraId="3CEA14BC" w14:textId="77777777" w:rsidR="00DD4204" w:rsidRPr="00DD4204" w:rsidRDefault="00DD4204" w:rsidP="00DD4204">
      <w:pPr>
        <w:tabs>
          <w:tab w:val="left" w:pos="360"/>
        </w:tabs>
        <w:rPr>
          <w:rFonts w:ascii="Calibri" w:eastAsia="Calibri" w:hAnsi="Calibri" w:cs="Times New Roman"/>
        </w:rPr>
      </w:pPr>
    </w:p>
    <w:p w14:paraId="7BEDF707" w14:textId="77777777" w:rsidR="00DD4204" w:rsidRPr="00DD4204" w:rsidRDefault="00DD4204" w:rsidP="00DD4204">
      <w:pPr>
        <w:tabs>
          <w:tab w:val="left" w:pos="360"/>
        </w:tabs>
        <w:rPr>
          <w:rFonts w:ascii="Calibri" w:eastAsia="Calibri" w:hAnsi="Calibri" w:cs="Times New Roman"/>
        </w:rPr>
      </w:pPr>
    </w:p>
    <w:p w14:paraId="05136CF8" w14:textId="79A7C39E" w:rsidR="006835C9" w:rsidRDefault="006835C9" w:rsidP="006835C9">
      <w:pPr>
        <w:tabs>
          <w:tab w:val="left" w:pos="360"/>
        </w:tabs>
        <w:rPr>
          <w:rFonts w:ascii="Calibri" w:eastAsia="Calibri" w:hAnsi="Calibri" w:cs="Times New Roman"/>
        </w:rPr>
      </w:pPr>
    </w:p>
    <w:p w14:paraId="34088880" w14:textId="466952F8" w:rsidR="006A6DE7" w:rsidRDefault="006A6DE7" w:rsidP="006835C9">
      <w:pPr>
        <w:tabs>
          <w:tab w:val="left" w:pos="360"/>
        </w:tabs>
        <w:rPr>
          <w:rFonts w:ascii="Calibri" w:eastAsia="Calibri" w:hAnsi="Calibri" w:cs="Times New Roman"/>
        </w:rPr>
      </w:pPr>
    </w:p>
    <w:p w14:paraId="51A0BDF9" w14:textId="77777777" w:rsidR="006A6DE7" w:rsidRPr="006835C9" w:rsidRDefault="006A6DE7" w:rsidP="006835C9">
      <w:pPr>
        <w:tabs>
          <w:tab w:val="left" w:pos="360"/>
        </w:tabs>
        <w:rPr>
          <w:rFonts w:ascii="Calibri" w:eastAsia="Calibri" w:hAnsi="Calibri" w:cs="Times New Roman"/>
        </w:rPr>
      </w:pPr>
    </w:p>
    <w:p w14:paraId="5084B2F2" w14:textId="6196CA5D" w:rsidR="006835C9" w:rsidRPr="006835C9" w:rsidRDefault="006835C9" w:rsidP="006835C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eastAsia="Calibri" w:hAnsi="Calibri" w:cs="Times New Roman"/>
        </w:rPr>
      </w:pPr>
      <w:r w:rsidRPr="006835C9">
        <w:rPr>
          <w:rFonts w:ascii="Calibri" w:eastAsia="Calibri" w:hAnsi="Calibri" w:cs="Times New Roman"/>
        </w:rPr>
        <w:t xml:space="preserve">The Commission reviewed the latest draft of the Commission Code of Ethics. </w:t>
      </w:r>
    </w:p>
    <w:p w14:paraId="0DD1DE3C" w14:textId="1E65D04C" w:rsidR="006835C9" w:rsidRDefault="006835C9" w:rsidP="006835C9">
      <w:pPr>
        <w:ind w:left="1440"/>
        <w:contextualSpacing/>
        <w:rPr>
          <w:rFonts w:ascii="Calibri" w:eastAsia="Calibri" w:hAnsi="Calibri" w:cs="Times New Roman"/>
        </w:rPr>
      </w:pPr>
      <w:bookmarkStart w:id="2" w:name="_Hlk36800765"/>
      <w:r w:rsidRPr="0066283A">
        <w:rPr>
          <w:rFonts w:ascii="Calibri" w:eastAsia="Calibri" w:hAnsi="Calibri" w:cs="Times New Roman"/>
          <w:b/>
          <w:u w:val="single"/>
        </w:rPr>
        <w:t>Motion:</w:t>
      </w:r>
      <w:r w:rsidRPr="006628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Anderson</w:t>
      </w:r>
      <w:r w:rsidRPr="0066283A">
        <w:rPr>
          <w:rFonts w:ascii="Calibri" w:eastAsia="Calibri" w:hAnsi="Calibri" w:cs="Times New Roman"/>
        </w:rPr>
        <w:t xml:space="preserve"> moved to approve the </w:t>
      </w:r>
      <w:r>
        <w:rPr>
          <w:rFonts w:ascii="Calibri" w:eastAsia="Calibri" w:hAnsi="Calibri" w:cs="Times New Roman"/>
        </w:rPr>
        <w:t>Code of Ethics as drafted</w:t>
      </w:r>
      <w:r w:rsidRPr="0066283A">
        <w:rPr>
          <w:rFonts w:ascii="Calibri" w:eastAsia="Calibri" w:hAnsi="Calibri" w:cs="Times New Roman"/>
        </w:rPr>
        <w:t xml:space="preserve">.  Motion was seconded by </w:t>
      </w:r>
      <w:r>
        <w:rPr>
          <w:rFonts w:ascii="Calibri" w:eastAsia="Calibri" w:hAnsi="Calibri" w:cs="Times New Roman"/>
        </w:rPr>
        <w:t>Richard</w:t>
      </w:r>
      <w:r w:rsidRPr="0066283A">
        <w:rPr>
          <w:rFonts w:ascii="Calibri" w:eastAsia="Calibri" w:hAnsi="Calibri" w:cs="Times New Roman"/>
        </w:rPr>
        <w:t xml:space="preserve">.  Chair </w:t>
      </w:r>
      <w:r>
        <w:rPr>
          <w:rFonts w:ascii="Calibri" w:eastAsia="Calibri" w:hAnsi="Calibri" w:cs="Times New Roman"/>
        </w:rPr>
        <w:t xml:space="preserve">Goodman </w:t>
      </w:r>
      <w:r w:rsidRPr="0066283A">
        <w:rPr>
          <w:rFonts w:ascii="Calibri" w:eastAsia="Calibri" w:hAnsi="Calibri" w:cs="Times New Roman"/>
        </w:rPr>
        <w:t xml:space="preserve">called for a </w:t>
      </w:r>
      <w:r w:rsidR="00125B33">
        <w:rPr>
          <w:rFonts w:ascii="Calibri" w:eastAsia="Calibri" w:hAnsi="Calibri" w:cs="Times New Roman"/>
        </w:rPr>
        <w:t xml:space="preserve">roll call </w:t>
      </w:r>
      <w:r w:rsidRPr="0066283A">
        <w:rPr>
          <w:rFonts w:ascii="Calibri" w:eastAsia="Calibri" w:hAnsi="Calibri" w:cs="Times New Roman"/>
        </w:rPr>
        <w:t xml:space="preserve">vote on the motion.  Upon </w:t>
      </w:r>
      <w:r>
        <w:rPr>
          <w:rFonts w:ascii="Calibri" w:eastAsia="Calibri" w:hAnsi="Calibri" w:cs="Times New Roman"/>
        </w:rPr>
        <w:t xml:space="preserve">roll call vote the Code of Ethics as drafted </w:t>
      </w:r>
      <w:r w:rsidRPr="0066283A">
        <w:rPr>
          <w:rFonts w:ascii="Calibri" w:eastAsia="Calibri" w:hAnsi="Calibri" w:cs="Times New Roman"/>
        </w:rPr>
        <w:t>were unanimously approved</w:t>
      </w:r>
      <w:r>
        <w:rPr>
          <w:rFonts w:ascii="Calibri" w:eastAsia="Calibri" w:hAnsi="Calibri" w:cs="Times New Roman"/>
        </w:rPr>
        <w:t xml:space="preserve"> with Koeser absent and not voting</w:t>
      </w:r>
      <w:r w:rsidRPr="0066283A">
        <w:rPr>
          <w:rFonts w:ascii="Calibri" w:eastAsia="Calibri" w:hAnsi="Calibri" w:cs="Times New Roman"/>
        </w:rPr>
        <w:t>.</w:t>
      </w:r>
    </w:p>
    <w:bookmarkEnd w:id="2"/>
    <w:p w14:paraId="1A417C80" w14:textId="5D52025B" w:rsidR="006835C9" w:rsidRDefault="006835C9" w:rsidP="006835C9">
      <w:pPr>
        <w:ind w:left="1440"/>
        <w:contextualSpacing/>
        <w:rPr>
          <w:rFonts w:ascii="Calibri" w:eastAsia="Calibri" w:hAnsi="Calibri" w:cs="Times New Roman"/>
        </w:rPr>
      </w:pPr>
    </w:p>
    <w:p w14:paraId="2E313E51" w14:textId="1302FE38" w:rsidR="006835C9" w:rsidRDefault="006835C9" w:rsidP="006835C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</w:rPr>
      </w:pPr>
      <w:r w:rsidRPr="007B0103">
        <w:rPr>
          <w:rFonts w:ascii="Calibri" w:eastAsia="Calibri" w:hAnsi="Calibri" w:cs="Times New Roman"/>
        </w:rPr>
        <w:t>The Commission reviewed the latest draft complaint rules.</w:t>
      </w:r>
      <w:r w:rsidRPr="006835C9">
        <w:rPr>
          <w:rFonts w:ascii="Calibri" w:eastAsia="Calibri" w:hAnsi="Calibri" w:cs="Times New Roman"/>
        </w:rPr>
        <w:t xml:space="preserve"> </w:t>
      </w:r>
      <w:r w:rsidRPr="007B0103">
        <w:rPr>
          <w:rFonts w:ascii="Calibri" w:eastAsia="Calibri" w:hAnsi="Calibri" w:cs="Times New Roman"/>
        </w:rPr>
        <w:t>The Commission discussed the standard of review and agreed to use “reasonable belief” as the baseline for the initial review.   The</w:t>
      </w:r>
      <w:r>
        <w:rPr>
          <w:rFonts w:ascii="Calibri" w:eastAsia="Calibri" w:hAnsi="Calibri" w:cs="Times New Roman"/>
        </w:rPr>
        <w:t xml:space="preserve"> Commission agreed that “summarily dismissed” should be used in lieu of “disregarded” throughout the complaint rule process.   </w:t>
      </w:r>
      <w:r w:rsidR="00534D1E">
        <w:rPr>
          <w:rFonts w:ascii="Calibri" w:eastAsia="Calibri" w:hAnsi="Calibri" w:cs="Times New Roman"/>
        </w:rPr>
        <w:t xml:space="preserve">Changed </w:t>
      </w:r>
      <w:r w:rsidR="006A6DE7">
        <w:rPr>
          <w:rFonts w:ascii="Calibri" w:eastAsia="Calibri" w:hAnsi="Calibri" w:cs="Times New Roman"/>
        </w:rPr>
        <w:t>the 10-day</w:t>
      </w:r>
      <w:r w:rsidR="00534D1E">
        <w:rPr>
          <w:rFonts w:ascii="Calibri" w:eastAsia="Calibri" w:hAnsi="Calibri" w:cs="Times New Roman"/>
        </w:rPr>
        <w:t xml:space="preserve"> response requirement to 20 calendar days.     </w:t>
      </w:r>
      <w:r w:rsidR="00200462">
        <w:rPr>
          <w:rFonts w:ascii="Calibri" w:eastAsia="Calibri" w:hAnsi="Calibri" w:cs="Times New Roman"/>
        </w:rPr>
        <w:t xml:space="preserve">The Commission determined that the Executive Director would conduct an initial review to verify jurisdiction, but further review of information/complaint would remain the purview of the Commission.  </w:t>
      </w:r>
      <w:r w:rsidR="00DD4204">
        <w:rPr>
          <w:rFonts w:ascii="Calibri" w:eastAsia="Calibri" w:hAnsi="Calibri" w:cs="Times New Roman"/>
        </w:rPr>
        <w:t xml:space="preserve">  </w:t>
      </w:r>
    </w:p>
    <w:p w14:paraId="64A6560D" w14:textId="5C400E15" w:rsidR="00DD4204" w:rsidRDefault="00DD4204" w:rsidP="00DD4204">
      <w:pPr>
        <w:pStyle w:val="ListParagraph"/>
        <w:ind w:left="360"/>
        <w:rPr>
          <w:rFonts w:ascii="Calibri" w:eastAsia="Calibri" w:hAnsi="Calibri" w:cs="Times New Roman"/>
        </w:rPr>
      </w:pPr>
    </w:p>
    <w:p w14:paraId="206921E9" w14:textId="3616B778" w:rsidR="00DD4204" w:rsidRDefault="00DD4204" w:rsidP="00DD4204">
      <w:pPr>
        <w:pStyle w:val="ListParagraph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Commission recessed for lunch at </w:t>
      </w:r>
      <w:r w:rsidR="007D1F46">
        <w:rPr>
          <w:rFonts w:ascii="Calibri" w:eastAsia="Calibri" w:hAnsi="Calibri" w:cs="Times New Roman"/>
        </w:rPr>
        <w:t>1230p.m. and reconvened at 1:00</w:t>
      </w:r>
      <w:r w:rsidR="005C7969">
        <w:rPr>
          <w:rFonts w:ascii="Calibri" w:eastAsia="Calibri" w:hAnsi="Calibri" w:cs="Times New Roman"/>
        </w:rPr>
        <w:t xml:space="preserve">p.m.  </w:t>
      </w:r>
    </w:p>
    <w:p w14:paraId="71A402F8" w14:textId="77777777" w:rsidR="00DD4204" w:rsidRDefault="00DD4204" w:rsidP="00DD4204">
      <w:pPr>
        <w:pStyle w:val="ListParagraph"/>
        <w:ind w:left="360"/>
        <w:rPr>
          <w:rFonts w:ascii="Calibri" w:eastAsia="Calibri" w:hAnsi="Calibri" w:cs="Times New Roman"/>
        </w:rPr>
      </w:pPr>
    </w:p>
    <w:p w14:paraId="4D08C4A1" w14:textId="77777777" w:rsidR="008B0E1E" w:rsidRDefault="005C7969" w:rsidP="0052249B">
      <w:pPr>
        <w:pStyle w:val="ListParagraph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Commission continued review of the complaint rules.  </w:t>
      </w:r>
      <w:r w:rsidR="008B0E1E">
        <w:rPr>
          <w:rFonts w:ascii="Calibri" w:eastAsia="Calibri" w:hAnsi="Calibri" w:cs="Times New Roman"/>
        </w:rPr>
        <w:t xml:space="preserve">  Thiele and Hicks would make the suggested edits and the Commission would review final draft and possibly hold a special meeting to approve the final draft.    </w:t>
      </w:r>
    </w:p>
    <w:p w14:paraId="257C3B37" w14:textId="77777777" w:rsidR="008B0E1E" w:rsidRDefault="008B0E1E" w:rsidP="0052249B">
      <w:pPr>
        <w:pStyle w:val="ListParagraph"/>
        <w:ind w:left="360"/>
        <w:rPr>
          <w:rFonts w:ascii="Calibri" w:eastAsia="Calibri" w:hAnsi="Calibri" w:cs="Times New Roman"/>
        </w:rPr>
      </w:pPr>
    </w:p>
    <w:p w14:paraId="27F98773" w14:textId="29F87450" w:rsidR="00DD4204" w:rsidRDefault="008B0E1E" w:rsidP="0052249B">
      <w:pPr>
        <w:pStyle w:val="ListParagraph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Commission took a break at 2:06 and reconvened at 2:20.   </w:t>
      </w:r>
    </w:p>
    <w:p w14:paraId="3B92F7E8" w14:textId="77777777" w:rsidR="008B0E1E" w:rsidRPr="006835C9" w:rsidRDefault="008B0E1E" w:rsidP="0052249B">
      <w:pPr>
        <w:pStyle w:val="ListParagraph"/>
        <w:ind w:left="360"/>
        <w:rPr>
          <w:rFonts w:ascii="Calibri" w:eastAsia="Calibri" w:hAnsi="Calibri" w:cs="Times New Roman"/>
        </w:rPr>
      </w:pPr>
    </w:p>
    <w:p w14:paraId="4B6CF0B3" w14:textId="7070DA8A" w:rsidR="006835C9" w:rsidRDefault="00833C7E" w:rsidP="006835C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Commission reviewed the draft complaint form.   </w:t>
      </w:r>
      <w:r w:rsidR="00841B9A">
        <w:rPr>
          <w:rFonts w:ascii="Calibri" w:eastAsia="Calibri" w:hAnsi="Calibri" w:cs="Times New Roman"/>
        </w:rPr>
        <w:t xml:space="preserve">The Commission </w:t>
      </w:r>
      <w:r w:rsidR="001E5F31">
        <w:rPr>
          <w:rFonts w:ascii="Calibri" w:eastAsia="Calibri" w:hAnsi="Calibri" w:cs="Times New Roman"/>
        </w:rPr>
        <w:t xml:space="preserve">discussed and </w:t>
      </w:r>
      <w:r w:rsidR="00841B9A">
        <w:rPr>
          <w:rFonts w:ascii="Calibri" w:eastAsia="Calibri" w:hAnsi="Calibri" w:cs="Times New Roman"/>
        </w:rPr>
        <w:t xml:space="preserve">made some minor edits to the draft form.  </w:t>
      </w:r>
    </w:p>
    <w:p w14:paraId="10F16519" w14:textId="21860122" w:rsidR="00833C7E" w:rsidRDefault="00833C7E" w:rsidP="00833C7E">
      <w:pPr>
        <w:ind w:left="1440"/>
        <w:contextualSpacing/>
        <w:rPr>
          <w:rFonts w:ascii="Calibri" w:eastAsia="Calibri" w:hAnsi="Calibri" w:cs="Times New Roman"/>
        </w:rPr>
      </w:pPr>
      <w:bookmarkStart w:id="3" w:name="_Hlk36804564"/>
      <w:r w:rsidRPr="0066283A">
        <w:rPr>
          <w:rFonts w:ascii="Calibri" w:eastAsia="Calibri" w:hAnsi="Calibri" w:cs="Times New Roman"/>
          <w:b/>
          <w:u w:val="single"/>
        </w:rPr>
        <w:t>Motion:</w:t>
      </w:r>
      <w:r w:rsidRPr="006628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66283A">
        <w:rPr>
          <w:rFonts w:ascii="Calibri" w:eastAsia="Calibri" w:hAnsi="Calibri" w:cs="Times New Roman"/>
        </w:rPr>
        <w:t xml:space="preserve"> </w:t>
      </w:r>
      <w:r w:rsidR="00AA1567">
        <w:rPr>
          <w:rFonts w:ascii="Calibri" w:eastAsia="Calibri" w:hAnsi="Calibri" w:cs="Times New Roman"/>
        </w:rPr>
        <w:t xml:space="preserve">Richard </w:t>
      </w:r>
      <w:r w:rsidRPr="0066283A">
        <w:rPr>
          <w:rFonts w:ascii="Calibri" w:eastAsia="Calibri" w:hAnsi="Calibri" w:cs="Times New Roman"/>
        </w:rPr>
        <w:t xml:space="preserve">moved to approve the </w:t>
      </w:r>
      <w:r>
        <w:rPr>
          <w:rFonts w:ascii="Calibri" w:eastAsia="Calibri" w:hAnsi="Calibri" w:cs="Times New Roman"/>
        </w:rPr>
        <w:t xml:space="preserve">complaint form as </w:t>
      </w:r>
      <w:r w:rsidR="00841B9A">
        <w:rPr>
          <w:rFonts w:ascii="Calibri" w:eastAsia="Calibri" w:hAnsi="Calibri" w:cs="Times New Roman"/>
        </w:rPr>
        <w:t>edited</w:t>
      </w:r>
      <w:r w:rsidRPr="0066283A">
        <w:rPr>
          <w:rFonts w:ascii="Calibri" w:eastAsia="Calibri" w:hAnsi="Calibri" w:cs="Times New Roman"/>
        </w:rPr>
        <w:t xml:space="preserve">.  Motion was seconded by </w:t>
      </w:r>
      <w:r w:rsidR="00AA1567">
        <w:rPr>
          <w:rFonts w:ascii="Calibri" w:eastAsia="Calibri" w:hAnsi="Calibri" w:cs="Times New Roman"/>
        </w:rPr>
        <w:t>Lindquist</w:t>
      </w:r>
      <w:r w:rsidRPr="0066283A">
        <w:rPr>
          <w:rFonts w:ascii="Calibri" w:eastAsia="Calibri" w:hAnsi="Calibri" w:cs="Times New Roman"/>
        </w:rPr>
        <w:t xml:space="preserve">.  Chair </w:t>
      </w:r>
      <w:r>
        <w:rPr>
          <w:rFonts w:ascii="Calibri" w:eastAsia="Calibri" w:hAnsi="Calibri" w:cs="Times New Roman"/>
        </w:rPr>
        <w:t xml:space="preserve">Goodman </w:t>
      </w:r>
      <w:r w:rsidRPr="0066283A">
        <w:rPr>
          <w:rFonts w:ascii="Calibri" w:eastAsia="Calibri" w:hAnsi="Calibri" w:cs="Times New Roman"/>
        </w:rPr>
        <w:t xml:space="preserve">called for a </w:t>
      </w:r>
      <w:r w:rsidR="00841B9A">
        <w:rPr>
          <w:rFonts w:ascii="Calibri" w:eastAsia="Calibri" w:hAnsi="Calibri" w:cs="Times New Roman"/>
        </w:rPr>
        <w:t xml:space="preserve">roll call </w:t>
      </w:r>
      <w:r w:rsidRPr="0066283A">
        <w:rPr>
          <w:rFonts w:ascii="Calibri" w:eastAsia="Calibri" w:hAnsi="Calibri" w:cs="Times New Roman"/>
        </w:rPr>
        <w:t xml:space="preserve">vote on the motion.  Upon </w:t>
      </w:r>
      <w:r>
        <w:rPr>
          <w:rFonts w:ascii="Calibri" w:eastAsia="Calibri" w:hAnsi="Calibri" w:cs="Times New Roman"/>
        </w:rPr>
        <w:t xml:space="preserve">roll call vote the Code of Ethics as drafted </w:t>
      </w:r>
      <w:r w:rsidRPr="0066283A">
        <w:rPr>
          <w:rFonts w:ascii="Calibri" w:eastAsia="Calibri" w:hAnsi="Calibri" w:cs="Times New Roman"/>
        </w:rPr>
        <w:t>were unanimously approved</w:t>
      </w:r>
      <w:r>
        <w:rPr>
          <w:rFonts w:ascii="Calibri" w:eastAsia="Calibri" w:hAnsi="Calibri" w:cs="Times New Roman"/>
        </w:rPr>
        <w:t xml:space="preserve"> with Koeser absent and not voting</w:t>
      </w:r>
      <w:r w:rsidRPr="0066283A">
        <w:rPr>
          <w:rFonts w:ascii="Calibri" w:eastAsia="Calibri" w:hAnsi="Calibri" w:cs="Times New Roman"/>
        </w:rPr>
        <w:t>.</w:t>
      </w:r>
    </w:p>
    <w:bookmarkEnd w:id="3"/>
    <w:p w14:paraId="3FCA67A5" w14:textId="2CE62E86" w:rsidR="00833C7E" w:rsidRDefault="00833C7E" w:rsidP="00833C7E">
      <w:pPr>
        <w:tabs>
          <w:tab w:val="left" w:pos="360"/>
        </w:tabs>
        <w:rPr>
          <w:rFonts w:ascii="Calibri" w:eastAsia="Calibri" w:hAnsi="Calibri" w:cs="Times New Roman"/>
        </w:rPr>
      </w:pPr>
    </w:p>
    <w:p w14:paraId="62048C3F" w14:textId="286DF73C" w:rsidR="002D0BD5" w:rsidRDefault="00AA1567" w:rsidP="00AA156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Commission discussed Commission rules review.  Thiele indicated this will be a standing agenda     item.  The next item the Commission should be working on is gifts and what may be acceptable that does not raise ethical concerns.  Thiel</w:t>
      </w:r>
      <w:r w:rsidR="002D0BD5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 will provide Commissioners information on what other states have done in the area. </w:t>
      </w:r>
      <w:r w:rsidR="002D0BD5">
        <w:rPr>
          <w:rFonts w:ascii="Calibri" w:eastAsia="Calibri" w:hAnsi="Calibri" w:cs="Times New Roman"/>
        </w:rPr>
        <w:t xml:space="preserve">   The Commission discussed definition of lobbyist and process if an improper gift was made by unregistered lobbyist.    </w:t>
      </w:r>
    </w:p>
    <w:p w14:paraId="072593FF" w14:textId="77777777" w:rsidR="002D0BD5" w:rsidRDefault="002D0BD5" w:rsidP="002D0BD5">
      <w:pPr>
        <w:pStyle w:val="ListParagraph"/>
        <w:tabs>
          <w:tab w:val="left" w:pos="360"/>
        </w:tabs>
        <w:ind w:left="360"/>
        <w:rPr>
          <w:rFonts w:ascii="Calibri" w:eastAsia="Calibri" w:hAnsi="Calibri" w:cs="Times New Roman"/>
        </w:rPr>
      </w:pPr>
    </w:p>
    <w:p w14:paraId="159394DD" w14:textId="272E7927" w:rsidR="00AA1567" w:rsidRDefault="002D0BD5" w:rsidP="00AA156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The Commission discussed bill drafts/possible legislation for 2021.   </w:t>
      </w:r>
      <w:r w:rsidR="00AA1567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The Commission agreed to delay discussion on that topic until next meeting.   </w:t>
      </w:r>
      <w:r w:rsidR="00AA156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Thiele would provide information to Commission from the Interim Judiciary Committee meeting.  </w:t>
      </w:r>
    </w:p>
    <w:p w14:paraId="400BC0C9" w14:textId="77777777" w:rsidR="002D0BD5" w:rsidRPr="002D0BD5" w:rsidRDefault="002D0BD5" w:rsidP="002D0BD5">
      <w:pPr>
        <w:pStyle w:val="ListParagraph"/>
        <w:rPr>
          <w:rFonts w:ascii="Calibri" w:eastAsia="Calibri" w:hAnsi="Calibri" w:cs="Times New Roman"/>
        </w:rPr>
      </w:pPr>
    </w:p>
    <w:p w14:paraId="6A5AFF94" w14:textId="5F8BD3A5" w:rsidR="002D0BD5" w:rsidRPr="00AA1567" w:rsidRDefault="002D0BD5" w:rsidP="00AA1567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Commission discussed Executive Director position description and salary.  Anderson reported to the Commission that </w:t>
      </w:r>
      <w:r w:rsidR="00676780">
        <w:rPr>
          <w:rFonts w:ascii="Calibri" w:eastAsia="Calibri" w:hAnsi="Calibri" w:cs="Times New Roman"/>
        </w:rPr>
        <w:t xml:space="preserve">review of the duties and responsibilities of the Executive Director position are at a much higher level than originally anticipated.   </w:t>
      </w:r>
      <w:r>
        <w:rPr>
          <w:rFonts w:ascii="Calibri" w:eastAsia="Calibri" w:hAnsi="Calibri" w:cs="Times New Roman"/>
        </w:rPr>
        <w:t xml:space="preserve"> </w:t>
      </w:r>
      <w:r w:rsidR="00307E0D">
        <w:rPr>
          <w:rFonts w:ascii="Calibri" w:eastAsia="Calibri" w:hAnsi="Calibri" w:cs="Times New Roman"/>
        </w:rPr>
        <w:t xml:space="preserve">The Commission believes </w:t>
      </w:r>
      <w:r w:rsidR="00676780">
        <w:rPr>
          <w:rFonts w:ascii="Calibri" w:eastAsia="Calibri" w:hAnsi="Calibri" w:cs="Times New Roman"/>
        </w:rPr>
        <w:t xml:space="preserve">that a strong legal background is critical to the position along with significant legislative experience.  The original salary range was not adequate as evidence by the lack of candidates with a legal and/or legislative background.    Anderson recommended a responsibility increase in salary which is the process used by state human resources.      A review of similar salaries for that level of experience is between $129,000 and $150,000 per year.    Anderson recommend a salary increase of $20,000 to $135,000 per year.   </w:t>
      </w:r>
    </w:p>
    <w:p w14:paraId="2302E3EA" w14:textId="146B6FE2" w:rsidR="00676780" w:rsidRDefault="00676780" w:rsidP="00676780">
      <w:pPr>
        <w:ind w:left="1440"/>
        <w:contextualSpacing/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  <w:b/>
          <w:u w:val="single"/>
        </w:rPr>
        <w:t>Motion:</w:t>
      </w:r>
      <w:r w:rsidRPr="0066283A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66283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Anderson </w:t>
      </w:r>
      <w:r w:rsidRPr="0066283A">
        <w:rPr>
          <w:rFonts w:ascii="Calibri" w:eastAsia="Calibri" w:hAnsi="Calibri" w:cs="Times New Roman"/>
        </w:rPr>
        <w:t xml:space="preserve">moved to </w:t>
      </w:r>
      <w:r>
        <w:rPr>
          <w:rFonts w:ascii="Calibri" w:eastAsia="Calibri" w:hAnsi="Calibri" w:cs="Times New Roman"/>
        </w:rPr>
        <w:t xml:space="preserve">increase the Executive Director salary </w:t>
      </w:r>
      <w:r w:rsidR="00E875EF">
        <w:rPr>
          <w:rFonts w:ascii="Calibri" w:eastAsia="Calibri" w:hAnsi="Calibri" w:cs="Times New Roman"/>
        </w:rPr>
        <w:t xml:space="preserve">by $20,000 </w:t>
      </w:r>
      <w:r>
        <w:rPr>
          <w:rFonts w:ascii="Calibri" w:eastAsia="Calibri" w:hAnsi="Calibri" w:cs="Times New Roman"/>
        </w:rPr>
        <w:t>to $135,000</w:t>
      </w:r>
      <w:r w:rsidR="00E875EF">
        <w:rPr>
          <w:rFonts w:ascii="Calibri" w:eastAsia="Calibri" w:hAnsi="Calibri" w:cs="Times New Roman"/>
        </w:rPr>
        <w:t xml:space="preserve"> as a responsibility increase</w:t>
      </w:r>
      <w:r w:rsidR="00307E0D">
        <w:rPr>
          <w:rFonts w:ascii="Calibri" w:eastAsia="Calibri" w:hAnsi="Calibri" w:cs="Times New Roman"/>
        </w:rPr>
        <w:t xml:space="preserve"> effective April 1, 2020</w:t>
      </w:r>
      <w:r w:rsidR="00E875EF">
        <w:rPr>
          <w:rFonts w:ascii="Calibri" w:eastAsia="Calibri" w:hAnsi="Calibri" w:cs="Times New Roman"/>
        </w:rPr>
        <w:t xml:space="preserve">.  </w:t>
      </w:r>
      <w:r w:rsidRPr="0066283A">
        <w:rPr>
          <w:rFonts w:ascii="Calibri" w:eastAsia="Calibri" w:hAnsi="Calibri" w:cs="Times New Roman"/>
        </w:rPr>
        <w:t xml:space="preserve"> Motion was seconded by </w:t>
      </w:r>
      <w:r>
        <w:rPr>
          <w:rFonts w:ascii="Calibri" w:eastAsia="Calibri" w:hAnsi="Calibri" w:cs="Times New Roman"/>
        </w:rPr>
        <w:t>Lindquist</w:t>
      </w:r>
      <w:r w:rsidRPr="0066283A">
        <w:rPr>
          <w:rFonts w:ascii="Calibri" w:eastAsia="Calibri" w:hAnsi="Calibri" w:cs="Times New Roman"/>
        </w:rPr>
        <w:t xml:space="preserve">.  Chair </w:t>
      </w:r>
      <w:r>
        <w:rPr>
          <w:rFonts w:ascii="Calibri" w:eastAsia="Calibri" w:hAnsi="Calibri" w:cs="Times New Roman"/>
        </w:rPr>
        <w:t xml:space="preserve">Goodman </w:t>
      </w:r>
      <w:r w:rsidRPr="0066283A">
        <w:rPr>
          <w:rFonts w:ascii="Calibri" w:eastAsia="Calibri" w:hAnsi="Calibri" w:cs="Times New Roman"/>
        </w:rPr>
        <w:t xml:space="preserve">called for a </w:t>
      </w:r>
      <w:r>
        <w:rPr>
          <w:rFonts w:ascii="Calibri" w:eastAsia="Calibri" w:hAnsi="Calibri" w:cs="Times New Roman"/>
        </w:rPr>
        <w:t xml:space="preserve">roll call </w:t>
      </w:r>
      <w:r w:rsidRPr="0066283A">
        <w:rPr>
          <w:rFonts w:ascii="Calibri" w:eastAsia="Calibri" w:hAnsi="Calibri" w:cs="Times New Roman"/>
        </w:rPr>
        <w:t xml:space="preserve">vote on the motion.  Upon </w:t>
      </w:r>
      <w:r>
        <w:rPr>
          <w:rFonts w:ascii="Calibri" w:eastAsia="Calibri" w:hAnsi="Calibri" w:cs="Times New Roman"/>
        </w:rPr>
        <w:t xml:space="preserve">roll call vote the </w:t>
      </w:r>
      <w:r w:rsidR="00E875EF">
        <w:rPr>
          <w:rFonts w:ascii="Calibri" w:eastAsia="Calibri" w:hAnsi="Calibri" w:cs="Times New Roman"/>
        </w:rPr>
        <w:t>motion was</w:t>
      </w:r>
      <w:r w:rsidRPr="0066283A">
        <w:rPr>
          <w:rFonts w:ascii="Calibri" w:eastAsia="Calibri" w:hAnsi="Calibri" w:cs="Times New Roman"/>
        </w:rPr>
        <w:t xml:space="preserve"> unanimously approved</w:t>
      </w:r>
      <w:r>
        <w:rPr>
          <w:rFonts w:ascii="Calibri" w:eastAsia="Calibri" w:hAnsi="Calibri" w:cs="Times New Roman"/>
        </w:rPr>
        <w:t xml:space="preserve"> with Koeser absent and not voting</w:t>
      </w:r>
      <w:r w:rsidRPr="0066283A">
        <w:rPr>
          <w:rFonts w:ascii="Calibri" w:eastAsia="Calibri" w:hAnsi="Calibri" w:cs="Times New Roman"/>
        </w:rPr>
        <w:t>.</w:t>
      </w:r>
    </w:p>
    <w:p w14:paraId="6E01CBCF" w14:textId="78AFDE6E" w:rsidR="00833C7E" w:rsidRDefault="00833C7E" w:rsidP="00833C7E">
      <w:pPr>
        <w:tabs>
          <w:tab w:val="left" w:pos="360"/>
        </w:tabs>
        <w:rPr>
          <w:rFonts w:ascii="Calibri" w:eastAsia="Calibri" w:hAnsi="Calibri" w:cs="Times New Roman"/>
        </w:rPr>
      </w:pPr>
    </w:p>
    <w:p w14:paraId="0DF51E0C" w14:textId="1477F962" w:rsidR="00307E0D" w:rsidRPr="00307E0D" w:rsidRDefault="00307E0D" w:rsidP="00307E0D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The Commission briefly discussed the proposed initiated measure that would have the Commission in charge of </w:t>
      </w:r>
      <w:r w:rsidR="00245DA4">
        <w:rPr>
          <w:rFonts w:ascii="Calibri" w:eastAsia="Calibri" w:hAnsi="Calibri" w:cs="Times New Roman"/>
        </w:rPr>
        <w:t xml:space="preserve">legislative </w:t>
      </w:r>
      <w:r>
        <w:rPr>
          <w:rFonts w:ascii="Calibri" w:eastAsia="Calibri" w:hAnsi="Calibri" w:cs="Times New Roman"/>
        </w:rPr>
        <w:t xml:space="preserve">redistricting.    The Commission agreed they would have no input or opinion on the issue.  </w:t>
      </w:r>
      <w:r w:rsidR="00245DA4">
        <w:rPr>
          <w:rFonts w:ascii="Calibri" w:eastAsia="Calibri" w:hAnsi="Calibri" w:cs="Times New Roman"/>
        </w:rPr>
        <w:t xml:space="preserve">  The Commission further discussed requests to speak before various groups.   </w:t>
      </w:r>
    </w:p>
    <w:p w14:paraId="585B6AC8" w14:textId="77777777" w:rsidR="0066283A" w:rsidRPr="0066283A" w:rsidRDefault="0066283A" w:rsidP="0066283A">
      <w:pPr>
        <w:ind w:left="720"/>
        <w:contextualSpacing/>
        <w:rPr>
          <w:rFonts w:ascii="Calibri" w:eastAsia="Calibri" w:hAnsi="Calibri" w:cs="Times New Roman"/>
        </w:rPr>
      </w:pPr>
    </w:p>
    <w:p w14:paraId="461C6A73" w14:textId="2A26710A" w:rsidR="0066283A" w:rsidRPr="0066283A" w:rsidRDefault="0066283A" w:rsidP="006835C9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</w:rPr>
        <w:t xml:space="preserve"> All items on the agenda being completed, Chair </w:t>
      </w:r>
      <w:r w:rsidR="00307E0D">
        <w:rPr>
          <w:rFonts w:ascii="Calibri" w:eastAsia="Calibri" w:hAnsi="Calibri" w:cs="Times New Roman"/>
        </w:rPr>
        <w:t xml:space="preserve">Goodman </w:t>
      </w:r>
      <w:r w:rsidR="008354FD">
        <w:rPr>
          <w:rFonts w:ascii="Calibri" w:eastAsia="Calibri" w:hAnsi="Calibri" w:cs="Times New Roman"/>
        </w:rPr>
        <w:t>a</w:t>
      </w:r>
      <w:r w:rsidRPr="0066283A">
        <w:rPr>
          <w:rFonts w:ascii="Calibri" w:eastAsia="Calibri" w:hAnsi="Calibri" w:cs="Times New Roman"/>
        </w:rPr>
        <w:t xml:space="preserve">sked Commissioners if there were any other items to consider and hearing a negative response adjourned the meeting at </w:t>
      </w:r>
      <w:r w:rsidR="008354FD">
        <w:rPr>
          <w:rFonts w:ascii="Calibri" w:eastAsia="Calibri" w:hAnsi="Calibri" w:cs="Times New Roman"/>
        </w:rPr>
        <w:t>2</w:t>
      </w:r>
      <w:r w:rsidRPr="0066283A">
        <w:rPr>
          <w:rFonts w:ascii="Calibri" w:eastAsia="Calibri" w:hAnsi="Calibri" w:cs="Times New Roman"/>
        </w:rPr>
        <w:t>:</w:t>
      </w:r>
      <w:r w:rsidR="00EF0CBF">
        <w:rPr>
          <w:rFonts w:ascii="Calibri" w:eastAsia="Calibri" w:hAnsi="Calibri" w:cs="Times New Roman"/>
        </w:rPr>
        <w:t>56</w:t>
      </w:r>
      <w:r w:rsidRPr="0066283A">
        <w:rPr>
          <w:rFonts w:ascii="Calibri" w:eastAsia="Calibri" w:hAnsi="Calibri" w:cs="Times New Roman"/>
        </w:rPr>
        <w:t xml:space="preserve"> p.m.   </w:t>
      </w:r>
    </w:p>
    <w:p w14:paraId="4B2C97EA" w14:textId="6C5A06D3" w:rsidR="0066283A" w:rsidRPr="0066283A" w:rsidRDefault="0066283A" w:rsidP="0066283A">
      <w:pPr>
        <w:ind w:firstLine="360"/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</w:rPr>
        <w:t xml:space="preserve">The next meeting will be </w:t>
      </w:r>
      <w:r w:rsidR="00245DA4">
        <w:rPr>
          <w:rFonts w:ascii="Calibri" w:eastAsia="Calibri" w:hAnsi="Calibri" w:cs="Times New Roman"/>
        </w:rPr>
        <w:t>April 23rd</w:t>
      </w:r>
      <w:r w:rsidRPr="0066283A">
        <w:rPr>
          <w:rFonts w:ascii="Calibri" w:eastAsia="Calibri" w:hAnsi="Calibri" w:cs="Times New Roman"/>
        </w:rPr>
        <w:t xml:space="preserve"> in the Red River Room.</w:t>
      </w:r>
    </w:p>
    <w:p w14:paraId="08CCD98F" w14:textId="7477DB7B" w:rsidR="0066283A" w:rsidRPr="0066283A" w:rsidRDefault="0066283A" w:rsidP="0066283A">
      <w:pPr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</w:rPr>
        <w:t xml:space="preserve">Approved on </w:t>
      </w:r>
      <w:r w:rsidR="00307F24">
        <w:rPr>
          <w:rFonts w:ascii="Calibri" w:eastAsia="Calibri" w:hAnsi="Calibri" w:cs="Times New Roman"/>
        </w:rPr>
        <w:t>March 23, 2020</w:t>
      </w:r>
    </w:p>
    <w:p w14:paraId="35C2E57E" w14:textId="51D2A6C1" w:rsidR="0066283A" w:rsidRPr="0066283A" w:rsidRDefault="0066283A" w:rsidP="0066283A">
      <w:pPr>
        <w:spacing w:after="0"/>
        <w:rPr>
          <w:rFonts w:ascii="Calibri" w:eastAsia="Calibri" w:hAnsi="Calibri" w:cs="Times New Roman"/>
        </w:rPr>
      </w:pPr>
      <w:r w:rsidRPr="0066283A">
        <w:rPr>
          <w:rFonts w:ascii="Calibri" w:eastAsia="Calibri" w:hAnsi="Calibri" w:cs="Times New Roman"/>
        </w:rPr>
        <w:t>____</w:t>
      </w:r>
      <w:r w:rsidR="00307F24">
        <w:rPr>
          <w:rFonts w:ascii="Calibri" w:eastAsia="Calibri" w:hAnsi="Calibri" w:cs="Times New Roman"/>
        </w:rPr>
        <w:t>///s///</w:t>
      </w:r>
      <w:r w:rsidRPr="0066283A">
        <w:rPr>
          <w:rFonts w:ascii="Calibri" w:eastAsia="Calibri" w:hAnsi="Calibri" w:cs="Times New Roman"/>
        </w:rPr>
        <w:t>______________________________________________________________</w:t>
      </w:r>
    </w:p>
    <w:p w14:paraId="10EAE280" w14:textId="77777777" w:rsidR="0066283A" w:rsidRDefault="0066283A" w:rsidP="0066283A">
      <w:pPr>
        <w:spacing w:after="0"/>
      </w:pPr>
      <w:r w:rsidRPr="0066283A">
        <w:rPr>
          <w:rFonts w:ascii="Calibri" w:eastAsia="Calibri" w:hAnsi="Calibri" w:cs="Times New Roman"/>
        </w:rPr>
        <w:t>Ronald Goodman, Chair, North Dakota Ethics Commission</w:t>
      </w:r>
    </w:p>
    <w:sectPr w:rsidR="0066283A" w:rsidSect="004502D2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6ABF4" w14:textId="77777777" w:rsidR="00837543" w:rsidRDefault="00837543" w:rsidP="004502D2">
      <w:pPr>
        <w:spacing w:after="0" w:line="240" w:lineRule="auto"/>
      </w:pPr>
      <w:r>
        <w:separator/>
      </w:r>
    </w:p>
  </w:endnote>
  <w:endnote w:type="continuationSeparator" w:id="0">
    <w:p w14:paraId="18B48C15" w14:textId="77777777" w:rsidR="00837543" w:rsidRDefault="00837543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C708" w14:textId="77777777" w:rsidR="00837543" w:rsidRDefault="00837543" w:rsidP="004502D2">
      <w:pPr>
        <w:spacing w:after="0" w:line="240" w:lineRule="auto"/>
      </w:pPr>
      <w:r>
        <w:separator/>
      </w:r>
    </w:p>
  </w:footnote>
  <w:footnote w:type="continuationSeparator" w:id="0">
    <w:p w14:paraId="1B6D0B07" w14:textId="77777777" w:rsidR="00837543" w:rsidRDefault="00837543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8D270B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96904"/>
    <w:rsid w:val="000E46AC"/>
    <w:rsid w:val="00106675"/>
    <w:rsid w:val="0012541D"/>
    <w:rsid w:val="00125B33"/>
    <w:rsid w:val="00173C9C"/>
    <w:rsid w:val="00196845"/>
    <w:rsid w:val="001A695B"/>
    <w:rsid w:val="001D447A"/>
    <w:rsid w:val="001E5F31"/>
    <w:rsid w:val="00200462"/>
    <w:rsid w:val="00245DA4"/>
    <w:rsid w:val="002745B8"/>
    <w:rsid w:val="00297278"/>
    <w:rsid w:val="002C5349"/>
    <w:rsid w:val="002D0BD5"/>
    <w:rsid w:val="00307E0D"/>
    <w:rsid w:val="00307F24"/>
    <w:rsid w:val="00341BCC"/>
    <w:rsid w:val="004502D2"/>
    <w:rsid w:val="00453A84"/>
    <w:rsid w:val="00460EF4"/>
    <w:rsid w:val="004F1CFE"/>
    <w:rsid w:val="00516846"/>
    <w:rsid w:val="0052249B"/>
    <w:rsid w:val="00534D1E"/>
    <w:rsid w:val="0056679B"/>
    <w:rsid w:val="005A3D92"/>
    <w:rsid w:val="005C7969"/>
    <w:rsid w:val="005F7C5E"/>
    <w:rsid w:val="00610583"/>
    <w:rsid w:val="0066283A"/>
    <w:rsid w:val="00676780"/>
    <w:rsid w:val="006835C9"/>
    <w:rsid w:val="00696CCC"/>
    <w:rsid w:val="006A4570"/>
    <w:rsid w:val="006A6DE7"/>
    <w:rsid w:val="007B0103"/>
    <w:rsid w:val="007D1F46"/>
    <w:rsid w:val="007E2F1F"/>
    <w:rsid w:val="007E7E95"/>
    <w:rsid w:val="00810E7A"/>
    <w:rsid w:val="00833C7E"/>
    <w:rsid w:val="008354FD"/>
    <w:rsid w:val="00837543"/>
    <w:rsid w:val="00841B9A"/>
    <w:rsid w:val="008A7D23"/>
    <w:rsid w:val="008B0E1E"/>
    <w:rsid w:val="008B62E3"/>
    <w:rsid w:val="0094749A"/>
    <w:rsid w:val="00AA1567"/>
    <w:rsid w:val="00B069E7"/>
    <w:rsid w:val="00B33333"/>
    <w:rsid w:val="00B551A6"/>
    <w:rsid w:val="00B91380"/>
    <w:rsid w:val="00BF3E2B"/>
    <w:rsid w:val="00C06EA4"/>
    <w:rsid w:val="00C13272"/>
    <w:rsid w:val="00C471CF"/>
    <w:rsid w:val="00C80EC0"/>
    <w:rsid w:val="00C93425"/>
    <w:rsid w:val="00D40995"/>
    <w:rsid w:val="00D8285A"/>
    <w:rsid w:val="00D82A69"/>
    <w:rsid w:val="00DD0CB5"/>
    <w:rsid w:val="00DD4204"/>
    <w:rsid w:val="00DE5E6A"/>
    <w:rsid w:val="00E06AB1"/>
    <w:rsid w:val="00E875EF"/>
    <w:rsid w:val="00EF0CBF"/>
    <w:rsid w:val="00F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1DD3DAAE-6ABF-4AFE-996F-13AF055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hotline@nd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hicsCommission@nd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2</cp:revision>
  <dcterms:created xsi:type="dcterms:W3CDTF">2020-04-29T20:22:00Z</dcterms:created>
  <dcterms:modified xsi:type="dcterms:W3CDTF">2020-04-29T20:22:00Z</dcterms:modified>
</cp:coreProperties>
</file>