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4323" w14:textId="017D815A" w:rsidR="0066283A" w:rsidRPr="0066283A" w:rsidRDefault="0066283A" w:rsidP="00D5586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6283A">
        <w:rPr>
          <w:rFonts w:ascii="Calibri" w:eastAsia="Calibri" w:hAnsi="Calibri" w:cs="Times New Roman"/>
          <w:sz w:val="32"/>
          <w:szCs w:val="32"/>
        </w:rPr>
        <w:t>North Dakota Ethics Commission Meeting</w:t>
      </w:r>
    </w:p>
    <w:p w14:paraId="77085494" w14:textId="0CF02D09" w:rsidR="0066283A" w:rsidRPr="00563183" w:rsidRDefault="0066283A" w:rsidP="00CF1EE1">
      <w:pPr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Minutes of </w:t>
      </w:r>
      <w:r w:rsidR="00D720AD">
        <w:rPr>
          <w:rFonts w:eastAsia="Calibri" w:cstheme="minorHAnsi"/>
          <w:sz w:val="24"/>
          <w:szCs w:val="24"/>
        </w:rPr>
        <w:t>June 22-23</w:t>
      </w:r>
      <w:r w:rsidR="00630D08">
        <w:rPr>
          <w:rFonts w:eastAsia="Calibri" w:cstheme="minorHAnsi"/>
          <w:sz w:val="24"/>
          <w:szCs w:val="24"/>
        </w:rPr>
        <w:t>, 2022</w:t>
      </w:r>
    </w:p>
    <w:p w14:paraId="15A19AD1" w14:textId="275C959B" w:rsidR="0066283A" w:rsidRDefault="00D720AD" w:rsidP="002279E5">
      <w:pPr>
        <w:tabs>
          <w:tab w:val="left" w:pos="0"/>
        </w:tabs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State Capitol</w:t>
      </w:r>
      <w:r w:rsidR="00162B74">
        <w:rPr>
          <w:rFonts w:eastAsia="Calibri" w:cstheme="minorHAnsi"/>
          <w:sz w:val="24"/>
          <w:szCs w:val="24"/>
        </w:rPr>
        <w:t xml:space="preserve"> Sakakawea Room and </w:t>
      </w:r>
      <w:r w:rsidR="00162E6A" w:rsidRPr="00563183">
        <w:rPr>
          <w:rFonts w:eastAsia="Calibri" w:cstheme="minorHAnsi"/>
          <w:sz w:val="24"/>
          <w:szCs w:val="24"/>
        </w:rPr>
        <w:t>Live Stream MS Teams</w:t>
      </w:r>
    </w:p>
    <w:p w14:paraId="373D501F" w14:textId="51BB1C20" w:rsidR="0066283A" w:rsidRPr="0084367E" w:rsidRDefault="00543C99" w:rsidP="0066283A">
      <w:pPr>
        <w:rPr>
          <w:rFonts w:eastAsia="Calibri" w:cstheme="minorHAnsi"/>
          <w:b/>
          <w:bCs/>
          <w:sz w:val="24"/>
          <w:szCs w:val="24"/>
          <w:u w:val="single"/>
        </w:rPr>
      </w:pPr>
      <w:bookmarkStart w:id="0" w:name="_Hlk107487856"/>
      <w:r w:rsidRPr="0084367E">
        <w:rPr>
          <w:rFonts w:eastAsia="Calibri" w:cstheme="minorHAnsi"/>
          <w:b/>
          <w:bCs/>
          <w:sz w:val="24"/>
          <w:szCs w:val="24"/>
          <w:u w:val="single"/>
        </w:rPr>
        <w:t xml:space="preserve">June </w:t>
      </w:r>
      <w:r w:rsidR="0084367E" w:rsidRPr="0084367E">
        <w:rPr>
          <w:rFonts w:eastAsia="Calibri" w:cstheme="minorHAnsi"/>
          <w:b/>
          <w:bCs/>
          <w:sz w:val="24"/>
          <w:szCs w:val="24"/>
          <w:u w:val="single"/>
        </w:rPr>
        <w:t>22</w:t>
      </w:r>
      <w:r w:rsidRPr="0084367E">
        <w:rPr>
          <w:rFonts w:eastAsia="Calibri" w:cstheme="minorHAnsi"/>
          <w:b/>
          <w:bCs/>
          <w:sz w:val="24"/>
          <w:szCs w:val="24"/>
          <w:u w:val="single"/>
        </w:rPr>
        <w:t>, 2022</w:t>
      </w:r>
    </w:p>
    <w:bookmarkEnd w:id="0"/>
    <w:p w14:paraId="573AEC55" w14:textId="0268215E" w:rsidR="00E5202E" w:rsidRDefault="007E3314" w:rsidP="00E5202E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1C1A2C">
        <w:rPr>
          <w:rFonts w:eastAsia="Calibri" w:cstheme="minorHAnsi"/>
          <w:b/>
          <w:bCs/>
          <w:sz w:val="24"/>
          <w:szCs w:val="24"/>
          <w:u w:val="single"/>
        </w:rPr>
        <w:t>Call to Order:</w:t>
      </w:r>
      <w:r w:rsidRPr="00563183">
        <w:rPr>
          <w:rFonts w:eastAsia="Calibri" w:cstheme="minorHAnsi"/>
          <w:sz w:val="24"/>
          <w:szCs w:val="24"/>
        </w:rPr>
        <w:t xml:space="preserve">  </w:t>
      </w:r>
      <w:r w:rsidR="0066283A" w:rsidRPr="00563183">
        <w:rPr>
          <w:rFonts w:eastAsia="Calibri" w:cstheme="minorHAnsi"/>
          <w:sz w:val="24"/>
          <w:szCs w:val="24"/>
        </w:rPr>
        <w:t xml:space="preserve">The meeting was called to order by Chair </w:t>
      </w:r>
      <w:r w:rsidR="00E5202E">
        <w:rPr>
          <w:rFonts w:eastAsia="Calibri" w:cstheme="minorHAnsi"/>
          <w:sz w:val="24"/>
          <w:szCs w:val="24"/>
        </w:rPr>
        <w:t>Ron Goodman</w:t>
      </w:r>
      <w:r w:rsidR="0066283A" w:rsidRPr="00563183">
        <w:rPr>
          <w:rFonts w:eastAsia="Calibri" w:cstheme="minorHAnsi"/>
          <w:sz w:val="24"/>
          <w:szCs w:val="24"/>
        </w:rPr>
        <w:t xml:space="preserve">, at </w:t>
      </w:r>
      <w:r w:rsidR="00B91380" w:rsidRPr="00563183">
        <w:rPr>
          <w:rFonts w:eastAsia="Calibri" w:cstheme="minorHAnsi"/>
          <w:sz w:val="24"/>
          <w:szCs w:val="24"/>
        </w:rPr>
        <w:t>9</w:t>
      </w:r>
      <w:r w:rsidR="0066283A" w:rsidRPr="00563183">
        <w:rPr>
          <w:rFonts w:eastAsia="Calibri" w:cstheme="minorHAnsi"/>
          <w:sz w:val="24"/>
          <w:szCs w:val="24"/>
        </w:rPr>
        <w:t>:0</w:t>
      </w:r>
      <w:r w:rsidR="00154320">
        <w:rPr>
          <w:rFonts w:eastAsia="Calibri" w:cstheme="minorHAnsi"/>
          <w:sz w:val="24"/>
          <w:szCs w:val="24"/>
        </w:rPr>
        <w:t>3</w:t>
      </w:r>
      <w:r w:rsidR="0066283A"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>a</w:t>
      </w:r>
      <w:r w:rsidR="0066283A" w:rsidRPr="00563183">
        <w:rPr>
          <w:rFonts w:eastAsia="Calibri" w:cstheme="minorHAnsi"/>
          <w:sz w:val="24"/>
          <w:szCs w:val="24"/>
        </w:rPr>
        <w:t xml:space="preserve">.m. The following members of the Ethics Commission were present:  </w:t>
      </w:r>
      <w:r w:rsidR="00A81580">
        <w:rPr>
          <w:rFonts w:eastAsia="Calibri" w:cstheme="minorHAnsi"/>
          <w:sz w:val="24"/>
          <w:szCs w:val="24"/>
        </w:rPr>
        <w:t>Vice Chair Cynthia Lindquist</w:t>
      </w:r>
      <w:r w:rsidR="00492568">
        <w:rPr>
          <w:rFonts w:eastAsia="Calibri" w:cstheme="minorHAnsi"/>
          <w:sz w:val="24"/>
          <w:szCs w:val="24"/>
        </w:rPr>
        <w:t xml:space="preserve"> and</w:t>
      </w:r>
      <w:r w:rsidR="00A81580">
        <w:rPr>
          <w:rFonts w:eastAsia="Calibri" w:cstheme="minorHAnsi"/>
          <w:sz w:val="24"/>
          <w:szCs w:val="24"/>
        </w:rPr>
        <w:t xml:space="preserve"> Commissioners </w:t>
      </w:r>
      <w:r w:rsidR="00B91380" w:rsidRPr="00563183">
        <w:rPr>
          <w:rFonts w:eastAsia="Calibri" w:cstheme="minorHAnsi"/>
          <w:sz w:val="24"/>
          <w:szCs w:val="24"/>
        </w:rPr>
        <w:t>Paul Richard,</w:t>
      </w:r>
      <w:r w:rsidR="00460EF4" w:rsidRPr="00563183">
        <w:rPr>
          <w:rFonts w:eastAsia="Calibri" w:cstheme="minorHAnsi"/>
          <w:sz w:val="24"/>
          <w:szCs w:val="24"/>
        </w:rPr>
        <w:t xml:space="preserve"> </w:t>
      </w:r>
      <w:r w:rsidR="004D681E" w:rsidRPr="00563183">
        <w:rPr>
          <w:rFonts w:eastAsia="Calibri" w:cstheme="minorHAnsi"/>
          <w:sz w:val="24"/>
          <w:szCs w:val="24"/>
        </w:rPr>
        <w:t xml:space="preserve">Ward Koeser </w:t>
      </w:r>
      <w:r w:rsidR="00795C6C" w:rsidRPr="00563183">
        <w:rPr>
          <w:rFonts w:eastAsia="Calibri" w:cstheme="minorHAnsi"/>
          <w:sz w:val="24"/>
          <w:szCs w:val="24"/>
        </w:rPr>
        <w:t xml:space="preserve">and </w:t>
      </w:r>
      <w:r w:rsidR="0066283A" w:rsidRPr="00563183">
        <w:rPr>
          <w:rFonts w:eastAsia="Calibri" w:cstheme="minorHAnsi"/>
          <w:sz w:val="24"/>
          <w:szCs w:val="24"/>
        </w:rPr>
        <w:t>David Anderson</w:t>
      </w:r>
      <w:r w:rsidR="00BA0D1A" w:rsidRPr="00563183">
        <w:rPr>
          <w:rFonts w:eastAsia="Calibri" w:cstheme="minorHAnsi"/>
          <w:sz w:val="24"/>
          <w:szCs w:val="24"/>
        </w:rPr>
        <w:t xml:space="preserve">. </w:t>
      </w:r>
      <w:r w:rsidR="004D681E" w:rsidRPr="00563183">
        <w:rPr>
          <w:rFonts w:eastAsia="Calibri" w:cstheme="minorHAnsi"/>
          <w:sz w:val="24"/>
          <w:szCs w:val="24"/>
        </w:rPr>
        <w:t xml:space="preserve"> </w:t>
      </w:r>
      <w:r w:rsidR="0066283A" w:rsidRPr="00563183">
        <w:rPr>
          <w:rFonts w:eastAsia="Calibri" w:cstheme="minorHAnsi"/>
          <w:sz w:val="24"/>
          <w:szCs w:val="24"/>
        </w:rPr>
        <w:t xml:space="preserve">Also present </w:t>
      </w:r>
      <w:r w:rsidR="00E7644E" w:rsidRPr="00563183">
        <w:rPr>
          <w:rFonts w:eastAsia="Calibri" w:cstheme="minorHAnsi"/>
          <w:sz w:val="24"/>
          <w:szCs w:val="24"/>
        </w:rPr>
        <w:t>were</w:t>
      </w:r>
      <w:r w:rsidR="0066283A" w:rsidRPr="00563183">
        <w:rPr>
          <w:rFonts w:eastAsia="Calibri" w:cstheme="minorHAnsi"/>
          <w:sz w:val="24"/>
          <w:szCs w:val="24"/>
        </w:rPr>
        <w:t xml:space="preserve"> Ethics Commission legal counsel </w:t>
      </w:r>
      <w:r w:rsidR="00154320">
        <w:rPr>
          <w:rFonts w:eastAsia="Calibri" w:cstheme="minorHAnsi"/>
          <w:sz w:val="24"/>
          <w:szCs w:val="24"/>
        </w:rPr>
        <w:t>Allyson Hicks,</w:t>
      </w:r>
      <w:r w:rsidR="0066283A" w:rsidRPr="00563183">
        <w:rPr>
          <w:rFonts w:eastAsia="Calibri" w:cstheme="minorHAnsi"/>
          <w:sz w:val="24"/>
          <w:szCs w:val="24"/>
        </w:rPr>
        <w:t xml:space="preserve"> </w:t>
      </w:r>
      <w:r w:rsidR="00E7644E" w:rsidRPr="00563183">
        <w:rPr>
          <w:rFonts w:eastAsia="Calibri" w:cstheme="minorHAnsi"/>
          <w:sz w:val="24"/>
          <w:szCs w:val="24"/>
        </w:rPr>
        <w:t xml:space="preserve">Executive Director </w:t>
      </w:r>
      <w:r w:rsidR="0066283A" w:rsidRPr="00563183">
        <w:rPr>
          <w:rFonts w:eastAsia="Calibri" w:cstheme="minorHAnsi"/>
          <w:sz w:val="24"/>
          <w:szCs w:val="24"/>
        </w:rPr>
        <w:t>Dave Thiele,</w:t>
      </w:r>
      <w:r w:rsidR="00162E6A" w:rsidRPr="00563183">
        <w:rPr>
          <w:rFonts w:eastAsia="Calibri" w:cstheme="minorHAnsi"/>
          <w:sz w:val="24"/>
          <w:szCs w:val="24"/>
        </w:rPr>
        <w:t xml:space="preserve"> and </w:t>
      </w:r>
      <w:r w:rsidR="00E7644E" w:rsidRPr="00563183">
        <w:rPr>
          <w:rFonts w:eastAsia="Calibri" w:cstheme="minorHAnsi"/>
          <w:sz w:val="24"/>
          <w:szCs w:val="24"/>
        </w:rPr>
        <w:t xml:space="preserve">Office Manager </w:t>
      </w:r>
      <w:r w:rsidR="00162E6A" w:rsidRPr="00563183">
        <w:rPr>
          <w:rFonts w:eastAsia="Calibri" w:cstheme="minorHAnsi"/>
          <w:sz w:val="24"/>
          <w:szCs w:val="24"/>
        </w:rPr>
        <w:t>Holly Gaugler</w:t>
      </w:r>
      <w:r w:rsidR="0066283A" w:rsidRPr="00563183">
        <w:rPr>
          <w:rFonts w:eastAsia="Calibri" w:cstheme="minorHAnsi"/>
          <w:sz w:val="24"/>
          <w:szCs w:val="24"/>
        </w:rPr>
        <w:t>.</w:t>
      </w:r>
    </w:p>
    <w:p w14:paraId="198E4FF7" w14:textId="06892AC8" w:rsidR="004D681E" w:rsidRPr="00563183" w:rsidRDefault="0066283A" w:rsidP="00E5202E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 xml:space="preserve"> </w:t>
      </w:r>
    </w:p>
    <w:p w14:paraId="46303968" w14:textId="1690B527" w:rsidR="006C57BF" w:rsidRPr="00563183" w:rsidRDefault="007E3314" w:rsidP="00167E60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1C1A2C">
        <w:rPr>
          <w:rFonts w:eastAsia="Calibri" w:cstheme="minorHAnsi"/>
          <w:b/>
          <w:bCs/>
          <w:sz w:val="24"/>
          <w:szCs w:val="24"/>
          <w:u w:val="single"/>
        </w:rPr>
        <w:t>Approval of Agenda</w:t>
      </w:r>
      <w:r w:rsidRPr="001C1A2C">
        <w:rPr>
          <w:rFonts w:eastAsia="Calibri" w:cstheme="minorHAnsi"/>
          <w:b/>
          <w:bCs/>
          <w:sz w:val="24"/>
          <w:szCs w:val="24"/>
        </w:rPr>
        <w:t>:</w:t>
      </w:r>
      <w:r w:rsidRPr="00563183">
        <w:rPr>
          <w:rFonts w:eastAsia="Calibri" w:cstheme="minorHAnsi"/>
          <w:sz w:val="24"/>
          <w:szCs w:val="24"/>
        </w:rPr>
        <w:t xml:space="preserve"> </w:t>
      </w:r>
      <w:r w:rsidR="00AD6E36">
        <w:rPr>
          <w:rFonts w:eastAsia="Calibri" w:cstheme="minorHAnsi"/>
          <w:sz w:val="24"/>
          <w:szCs w:val="24"/>
        </w:rPr>
        <w:t>No additions were made</w:t>
      </w:r>
      <w:r w:rsidR="00F44A3B">
        <w:rPr>
          <w:rFonts w:eastAsia="Calibri" w:cstheme="minorHAnsi"/>
          <w:sz w:val="24"/>
          <w:szCs w:val="24"/>
        </w:rPr>
        <w:t>.</w:t>
      </w:r>
    </w:p>
    <w:p w14:paraId="7167A3ED" w14:textId="77777777" w:rsidR="00167E60" w:rsidRPr="00563183" w:rsidRDefault="00167E60" w:rsidP="00167E60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4AC7707D" w14:textId="0B39FCDB" w:rsidR="0099007F" w:rsidRPr="00563183" w:rsidRDefault="007E3314" w:rsidP="0099007F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99007F">
        <w:rPr>
          <w:rFonts w:eastAsia="Calibri" w:cstheme="minorHAnsi"/>
          <w:b/>
          <w:bCs/>
          <w:sz w:val="24"/>
          <w:szCs w:val="24"/>
          <w:u w:val="single"/>
        </w:rPr>
        <w:t>Approval of Minutes</w:t>
      </w:r>
      <w:r w:rsidRPr="0099007F">
        <w:rPr>
          <w:rFonts w:eastAsia="Calibri" w:cstheme="minorHAnsi"/>
          <w:b/>
          <w:bCs/>
          <w:sz w:val="24"/>
          <w:szCs w:val="24"/>
        </w:rPr>
        <w:t>:</w:t>
      </w:r>
      <w:r w:rsidRPr="0099007F">
        <w:rPr>
          <w:rFonts w:eastAsia="Calibri" w:cstheme="minorHAnsi"/>
          <w:sz w:val="24"/>
          <w:szCs w:val="24"/>
        </w:rPr>
        <w:t xml:space="preserve"> </w:t>
      </w:r>
      <w:r w:rsidR="0099007F" w:rsidRPr="00563183">
        <w:rPr>
          <w:rFonts w:eastAsia="Calibri" w:cstheme="minorHAnsi"/>
          <w:sz w:val="24"/>
          <w:szCs w:val="24"/>
        </w:rPr>
        <w:t xml:space="preserve">The minutes of the </w:t>
      </w:r>
      <w:r w:rsidR="00492568">
        <w:rPr>
          <w:rFonts w:eastAsia="Calibri" w:cstheme="minorHAnsi"/>
          <w:sz w:val="24"/>
          <w:szCs w:val="24"/>
        </w:rPr>
        <w:t>25 May</w:t>
      </w:r>
      <w:r w:rsidR="0099007F" w:rsidRPr="00563183">
        <w:rPr>
          <w:rFonts w:eastAsia="Calibri" w:cstheme="minorHAnsi"/>
          <w:sz w:val="24"/>
          <w:szCs w:val="24"/>
        </w:rPr>
        <w:t xml:space="preserve"> 202</w:t>
      </w:r>
      <w:r w:rsidR="0099007F">
        <w:rPr>
          <w:rFonts w:eastAsia="Calibri" w:cstheme="minorHAnsi"/>
          <w:sz w:val="24"/>
          <w:szCs w:val="24"/>
        </w:rPr>
        <w:t>2</w:t>
      </w:r>
      <w:r w:rsidR="0099007F" w:rsidRPr="00563183">
        <w:rPr>
          <w:rFonts w:eastAsia="Calibri" w:cstheme="minorHAnsi"/>
          <w:sz w:val="24"/>
          <w:szCs w:val="24"/>
        </w:rPr>
        <w:t xml:space="preserve"> meeting were discussed with no changes.</w:t>
      </w:r>
    </w:p>
    <w:p w14:paraId="60334326" w14:textId="77777777" w:rsidR="0099007F" w:rsidRPr="00563183" w:rsidRDefault="0099007F" w:rsidP="0099007F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</w:p>
    <w:p w14:paraId="5A0121AC" w14:textId="75242F69" w:rsidR="00077EC1" w:rsidRPr="00F91024" w:rsidRDefault="0099007F" w:rsidP="00F91024">
      <w:pPr>
        <w:ind w:left="1080" w:right="90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563183">
        <w:rPr>
          <w:rFonts w:eastAsia="Calibri" w:cstheme="minorHAnsi"/>
          <w:b/>
          <w:sz w:val="24"/>
          <w:szCs w:val="24"/>
          <w:u w:val="single"/>
        </w:rPr>
        <w:t>Motion:</w:t>
      </w:r>
      <w:r w:rsidRPr="00563183">
        <w:rPr>
          <w:rFonts w:eastAsia="Calibri" w:cstheme="minorHAnsi"/>
          <w:sz w:val="24"/>
          <w:szCs w:val="24"/>
        </w:rPr>
        <w:t xml:space="preserve">  Commissioner </w:t>
      </w:r>
      <w:r w:rsidR="00447B89">
        <w:rPr>
          <w:rFonts w:eastAsia="Calibri" w:cstheme="minorHAnsi"/>
          <w:sz w:val="24"/>
          <w:szCs w:val="24"/>
        </w:rPr>
        <w:t>Koeser</w:t>
      </w:r>
      <w:r w:rsidRPr="00563183">
        <w:rPr>
          <w:rFonts w:eastAsia="Calibri" w:cstheme="minorHAnsi"/>
          <w:sz w:val="24"/>
          <w:szCs w:val="24"/>
        </w:rPr>
        <w:t xml:space="preserve"> moved to approve the minutes of </w:t>
      </w:r>
      <w:r w:rsidR="00447B89">
        <w:rPr>
          <w:rFonts w:eastAsia="Calibri" w:cstheme="minorHAnsi"/>
          <w:sz w:val="24"/>
          <w:szCs w:val="24"/>
        </w:rPr>
        <w:t>May 25</w:t>
      </w:r>
      <w:r w:rsidRPr="00563183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  <w:r w:rsidRPr="00563183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563183">
        <w:rPr>
          <w:rFonts w:eastAsia="Calibri" w:cstheme="minorHAnsi"/>
          <w:sz w:val="24"/>
          <w:szCs w:val="24"/>
        </w:rPr>
        <w:t xml:space="preserve"> with no corrections.  Motion was seconded by Commissioner </w:t>
      </w:r>
      <w:r>
        <w:rPr>
          <w:rFonts w:eastAsia="Calibri" w:cstheme="minorHAnsi"/>
          <w:sz w:val="24"/>
          <w:szCs w:val="24"/>
        </w:rPr>
        <w:t>Anderson</w:t>
      </w:r>
      <w:r w:rsidRPr="00563183">
        <w:rPr>
          <w:rFonts w:eastAsia="Calibri" w:cstheme="minorHAnsi"/>
          <w:sz w:val="24"/>
          <w:szCs w:val="24"/>
        </w:rPr>
        <w:t xml:space="preserve">. Chair </w:t>
      </w:r>
      <w:r>
        <w:rPr>
          <w:rFonts w:eastAsia="Calibri" w:cstheme="minorHAnsi"/>
          <w:sz w:val="24"/>
          <w:szCs w:val="24"/>
        </w:rPr>
        <w:t>Goodman</w:t>
      </w:r>
      <w:r w:rsidRPr="00563183">
        <w:rPr>
          <w:rFonts w:eastAsia="Calibri" w:cstheme="minorHAnsi"/>
          <w:sz w:val="24"/>
          <w:szCs w:val="24"/>
        </w:rPr>
        <w:t xml:space="preserve"> called for a voice vote on the motion.  The </w:t>
      </w:r>
      <w:r w:rsidRPr="00563183">
        <w:rPr>
          <w:rFonts w:eastAsia="Calibri" w:cstheme="minorHAnsi"/>
          <w:bCs/>
          <w:sz w:val="24"/>
          <w:szCs w:val="24"/>
        </w:rPr>
        <w:t>motion was approved by unanimous voice vote.</w:t>
      </w:r>
      <w:r w:rsidR="009459D6" w:rsidRPr="0099007F">
        <w:rPr>
          <w:rFonts w:eastAsia="Calibri" w:cstheme="minorHAnsi"/>
          <w:sz w:val="24"/>
          <w:szCs w:val="24"/>
        </w:rPr>
        <w:t xml:space="preserve"> </w:t>
      </w:r>
    </w:p>
    <w:p w14:paraId="6BA34AC5" w14:textId="77777777" w:rsidR="00AC646C" w:rsidRPr="00563183" w:rsidRDefault="00AC646C" w:rsidP="00AC646C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4E3CD3E6" w14:textId="43C06408" w:rsidR="000369F1" w:rsidRDefault="007E3314" w:rsidP="004F6D43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C3782C">
        <w:rPr>
          <w:rFonts w:eastAsia="Calibri" w:cstheme="minorHAnsi"/>
          <w:b/>
          <w:bCs/>
          <w:sz w:val="24"/>
          <w:szCs w:val="24"/>
          <w:u w:val="single"/>
        </w:rPr>
        <w:t>Budget Update:</w:t>
      </w:r>
      <w:r w:rsidRPr="00C3782C">
        <w:rPr>
          <w:rFonts w:eastAsia="Calibri" w:cstheme="minorHAnsi"/>
          <w:sz w:val="24"/>
          <w:szCs w:val="24"/>
          <w:u w:val="single"/>
        </w:rPr>
        <w:t xml:space="preserve"> </w:t>
      </w:r>
      <w:r w:rsidRPr="00C3782C">
        <w:rPr>
          <w:rFonts w:eastAsia="Calibri" w:cstheme="minorHAnsi"/>
          <w:sz w:val="24"/>
          <w:szCs w:val="24"/>
        </w:rPr>
        <w:t xml:space="preserve"> </w:t>
      </w:r>
      <w:r w:rsidR="003C5A7B" w:rsidRPr="00C3782C">
        <w:rPr>
          <w:rFonts w:eastAsia="Calibri" w:cstheme="minorHAnsi"/>
          <w:sz w:val="24"/>
          <w:szCs w:val="24"/>
        </w:rPr>
        <w:t xml:space="preserve">Office Manager Holly Gaugler provided a budget update as of </w:t>
      </w:r>
      <w:r w:rsidR="000A099B">
        <w:rPr>
          <w:rFonts w:eastAsia="Calibri" w:cstheme="minorHAnsi"/>
          <w:sz w:val="24"/>
          <w:szCs w:val="24"/>
        </w:rPr>
        <w:t>May 30</w:t>
      </w:r>
      <w:r w:rsidR="003C5A7B" w:rsidRPr="00C3782C">
        <w:rPr>
          <w:rFonts w:eastAsia="Calibri" w:cstheme="minorHAnsi"/>
          <w:sz w:val="24"/>
          <w:szCs w:val="24"/>
        </w:rPr>
        <w:t>, 202</w:t>
      </w:r>
      <w:r w:rsidR="00CC5AB1" w:rsidRPr="00C3782C">
        <w:rPr>
          <w:rFonts w:eastAsia="Calibri" w:cstheme="minorHAnsi"/>
          <w:sz w:val="24"/>
          <w:szCs w:val="24"/>
        </w:rPr>
        <w:t>2</w:t>
      </w:r>
      <w:r w:rsidR="003C5A7B" w:rsidRPr="00C3782C">
        <w:rPr>
          <w:rFonts w:eastAsia="Calibri" w:cstheme="minorHAnsi"/>
          <w:sz w:val="24"/>
          <w:szCs w:val="24"/>
        </w:rPr>
        <w:t xml:space="preserve">. </w:t>
      </w:r>
      <w:r w:rsidR="003C5A7B" w:rsidRPr="00C3782C">
        <w:rPr>
          <w:rFonts w:cstheme="minorHAnsi"/>
          <w:sz w:val="24"/>
          <w:szCs w:val="24"/>
        </w:rPr>
        <w:t>Gaugler</w:t>
      </w:r>
      <w:r w:rsidR="003C5A7B" w:rsidRPr="00C3782C">
        <w:rPr>
          <w:rFonts w:eastAsia="Calibri" w:cstheme="minorHAnsi"/>
          <w:sz w:val="24"/>
          <w:szCs w:val="24"/>
        </w:rPr>
        <w:t xml:space="preserve"> reported </w:t>
      </w:r>
      <w:r w:rsidR="00B754A6">
        <w:rPr>
          <w:rFonts w:eastAsia="Calibri" w:cstheme="minorHAnsi"/>
          <w:sz w:val="24"/>
          <w:szCs w:val="24"/>
        </w:rPr>
        <w:t xml:space="preserve">May </w:t>
      </w:r>
      <w:r w:rsidR="00CC5AB1" w:rsidRPr="00C3782C">
        <w:rPr>
          <w:rFonts w:eastAsia="Calibri" w:cstheme="minorHAnsi"/>
          <w:sz w:val="24"/>
          <w:szCs w:val="24"/>
        </w:rPr>
        <w:t>2022</w:t>
      </w:r>
      <w:r w:rsidR="003C5A7B" w:rsidRPr="00C3782C">
        <w:rPr>
          <w:rFonts w:eastAsia="Calibri" w:cstheme="minorHAnsi"/>
          <w:sz w:val="24"/>
          <w:szCs w:val="24"/>
        </w:rPr>
        <w:t xml:space="preserve"> expenditures of $</w:t>
      </w:r>
      <w:r w:rsidR="00FD0995" w:rsidRPr="00C3782C">
        <w:rPr>
          <w:rFonts w:eastAsia="Calibri" w:cstheme="minorHAnsi"/>
          <w:sz w:val="24"/>
          <w:szCs w:val="24"/>
        </w:rPr>
        <w:t>2</w:t>
      </w:r>
      <w:r w:rsidR="00B754A6">
        <w:rPr>
          <w:rFonts w:eastAsia="Calibri" w:cstheme="minorHAnsi"/>
          <w:sz w:val="24"/>
          <w:szCs w:val="24"/>
        </w:rPr>
        <w:t>1,944</w:t>
      </w:r>
      <w:r w:rsidR="003C5A7B" w:rsidRPr="00C3782C">
        <w:rPr>
          <w:rFonts w:eastAsia="Calibri" w:cstheme="minorHAnsi"/>
          <w:sz w:val="24"/>
          <w:szCs w:val="24"/>
        </w:rPr>
        <w:t xml:space="preserve"> </w:t>
      </w:r>
      <w:r w:rsidR="0039701B" w:rsidRPr="00C3782C">
        <w:rPr>
          <w:rFonts w:eastAsia="Calibri" w:cstheme="minorHAnsi"/>
          <w:sz w:val="24"/>
          <w:szCs w:val="24"/>
        </w:rPr>
        <w:t>and total expenditures for the biennium of $</w:t>
      </w:r>
      <w:r w:rsidR="0012228D" w:rsidRPr="00C3782C">
        <w:rPr>
          <w:rFonts w:eastAsia="Calibri" w:cstheme="minorHAnsi"/>
          <w:sz w:val="24"/>
          <w:szCs w:val="24"/>
        </w:rPr>
        <w:t>2</w:t>
      </w:r>
      <w:r w:rsidR="00B754A6">
        <w:rPr>
          <w:rFonts w:eastAsia="Calibri" w:cstheme="minorHAnsi"/>
          <w:sz w:val="24"/>
          <w:szCs w:val="24"/>
        </w:rPr>
        <w:t>46</w:t>
      </w:r>
      <w:r w:rsidR="0039701B" w:rsidRPr="00C3782C">
        <w:rPr>
          <w:rFonts w:eastAsia="Calibri" w:cstheme="minorHAnsi"/>
          <w:sz w:val="24"/>
          <w:szCs w:val="24"/>
        </w:rPr>
        <w:t>,</w:t>
      </w:r>
      <w:r w:rsidR="00695825" w:rsidRPr="00C3782C">
        <w:rPr>
          <w:rFonts w:eastAsia="Calibri" w:cstheme="minorHAnsi"/>
          <w:sz w:val="24"/>
          <w:szCs w:val="24"/>
        </w:rPr>
        <w:t>3</w:t>
      </w:r>
      <w:r w:rsidR="00B754A6">
        <w:rPr>
          <w:rFonts w:eastAsia="Calibri" w:cstheme="minorHAnsi"/>
          <w:sz w:val="24"/>
          <w:szCs w:val="24"/>
        </w:rPr>
        <w:t xml:space="preserve">43 </w:t>
      </w:r>
      <w:r w:rsidR="009D08A8" w:rsidRPr="00C3782C">
        <w:rPr>
          <w:rFonts w:eastAsia="Calibri" w:cstheme="minorHAnsi"/>
          <w:sz w:val="24"/>
          <w:szCs w:val="24"/>
        </w:rPr>
        <w:t>leaving</w:t>
      </w:r>
      <w:r w:rsidR="003C5A7B" w:rsidRPr="00C3782C">
        <w:rPr>
          <w:rFonts w:eastAsia="Calibri" w:cstheme="minorHAnsi"/>
          <w:sz w:val="24"/>
          <w:szCs w:val="24"/>
        </w:rPr>
        <w:t xml:space="preserve"> a remaining </w:t>
      </w:r>
      <w:r w:rsidR="009D08A8" w:rsidRPr="00C3782C">
        <w:rPr>
          <w:rFonts w:eastAsia="Calibri" w:cstheme="minorHAnsi"/>
          <w:sz w:val="24"/>
          <w:szCs w:val="24"/>
        </w:rPr>
        <w:t xml:space="preserve">biennial </w:t>
      </w:r>
      <w:r w:rsidR="003C5A7B" w:rsidRPr="00C3782C">
        <w:rPr>
          <w:rFonts w:eastAsia="Calibri" w:cstheme="minorHAnsi"/>
          <w:sz w:val="24"/>
          <w:szCs w:val="24"/>
        </w:rPr>
        <w:t>budget of $</w:t>
      </w:r>
      <w:r w:rsidR="00F10429">
        <w:rPr>
          <w:rFonts w:eastAsia="Calibri" w:cstheme="minorHAnsi"/>
          <w:sz w:val="24"/>
          <w:szCs w:val="24"/>
        </w:rPr>
        <w:t>377</w:t>
      </w:r>
      <w:r w:rsidR="009F052C">
        <w:rPr>
          <w:rFonts w:eastAsia="Calibri" w:cstheme="minorHAnsi"/>
          <w:sz w:val="24"/>
          <w:szCs w:val="24"/>
        </w:rPr>
        <w:t>,641</w:t>
      </w:r>
      <w:r w:rsidR="003C5A7B" w:rsidRPr="00C3782C">
        <w:rPr>
          <w:rFonts w:eastAsia="Calibri" w:cstheme="minorHAnsi"/>
          <w:sz w:val="24"/>
          <w:szCs w:val="24"/>
        </w:rPr>
        <w:t>. Gaugler also reported projected expenditures for the remainder of the biennium (</w:t>
      </w:r>
      <w:r w:rsidR="009F052C">
        <w:rPr>
          <w:rFonts w:eastAsia="Calibri" w:cstheme="minorHAnsi"/>
          <w:sz w:val="24"/>
          <w:szCs w:val="24"/>
        </w:rPr>
        <w:t>June</w:t>
      </w:r>
      <w:r w:rsidR="003C5A7B" w:rsidRPr="00C3782C">
        <w:rPr>
          <w:rFonts w:eastAsia="Calibri" w:cstheme="minorHAnsi"/>
          <w:sz w:val="24"/>
          <w:szCs w:val="24"/>
        </w:rPr>
        <w:t xml:space="preserve"> 1, 202</w:t>
      </w:r>
      <w:r w:rsidR="00C10B03" w:rsidRPr="00C3782C">
        <w:rPr>
          <w:rFonts w:eastAsia="Calibri" w:cstheme="minorHAnsi"/>
          <w:sz w:val="24"/>
          <w:szCs w:val="24"/>
        </w:rPr>
        <w:t>2</w:t>
      </w:r>
      <w:r w:rsidR="003C5A7B" w:rsidRPr="00C3782C">
        <w:rPr>
          <w:rFonts w:eastAsia="Calibri" w:cstheme="minorHAnsi"/>
          <w:sz w:val="24"/>
          <w:szCs w:val="24"/>
        </w:rPr>
        <w:t xml:space="preserve"> through June 30,</w:t>
      </w:r>
      <w:r w:rsidR="009420B9" w:rsidRPr="00C3782C">
        <w:rPr>
          <w:rFonts w:eastAsia="Calibri" w:cstheme="minorHAnsi"/>
          <w:sz w:val="24"/>
          <w:szCs w:val="24"/>
        </w:rPr>
        <w:t xml:space="preserve"> </w:t>
      </w:r>
      <w:r w:rsidR="003C5A7B" w:rsidRPr="00C3782C">
        <w:rPr>
          <w:rFonts w:eastAsia="Calibri" w:cstheme="minorHAnsi"/>
          <w:sz w:val="24"/>
          <w:szCs w:val="24"/>
        </w:rPr>
        <w:t>202</w:t>
      </w:r>
      <w:r w:rsidR="00614FE5" w:rsidRPr="00C3782C">
        <w:rPr>
          <w:rFonts w:eastAsia="Calibri" w:cstheme="minorHAnsi"/>
          <w:sz w:val="24"/>
          <w:szCs w:val="24"/>
        </w:rPr>
        <w:t>3</w:t>
      </w:r>
      <w:r w:rsidR="003C5A7B" w:rsidRPr="00C3782C">
        <w:rPr>
          <w:rFonts w:eastAsia="Calibri" w:cstheme="minorHAnsi"/>
          <w:sz w:val="24"/>
          <w:szCs w:val="24"/>
        </w:rPr>
        <w:t>) at an estimated $</w:t>
      </w:r>
      <w:r w:rsidR="00695825" w:rsidRPr="00C3782C">
        <w:rPr>
          <w:rFonts w:eastAsia="Calibri" w:cstheme="minorHAnsi"/>
          <w:sz w:val="24"/>
          <w:szCs w:val="24"/>
        </w:rPr>
        <w:t>3</w:t>
      </w:r>
      <w:r w:rsidR="00DD38E9">
        <w:rPr>
          <w:rFonts w:eastAsia="Calibri" w:cstheme="minorHAnsi"/>
          <w:sz w:val="24"/>
          <w:szCs w:val="24"/>
        </w:rPr>
        <w:t>5</w:t>
      </w:r>
      <w:r w:rsidR="00695825" w:rsidRPr="00C3782C">
        <w:rPr>
          <w:rFonts w:eastAsia="Calibri" w:cstheme="minorHAnsi"/>
          <w:sz w:val="24"/>
          <w:szCs w:val="24"/>
        </w:rPr>
        <w:t>8</w:t>
      </w:r>
      <w:r w:rsidR="004D0C13" w:rsidRPr="00C3782C">
        <w:rPr>
          <w:rFonts w:eastAsia="Calibri" w:cstheme="minorHAnsi"/>
          <w:sz w:val="24"/>
          <w:szCs w:val="24"/>
        </w:rPr>
        <w:t>,</w:t>
      </w:r>
      <w:r w:rsidR="00DD38E9">
        <w:rPr>
          <w:rFonts w:eastAsia="Calibri" w:cstheme="minorHAnsi"/>
          <w:sz w:val="24"/>
          <w:szCs w:val="24"/>
        </w:rPr>
        <w:t>955</w:t>
      </w:r>
      <w:r w:rsidR="003C5A7B" w:rsidRPr="00C3782C">
        <w:rPr>
          <w:rFonts w:eastAsia="Calibri" w:cstheme="minorHAnsi"/>
          <w:sz w:val="24"/>
          <w:szCs w:val="24"/>
        </w:rPr>
        <w:t xml:space="preserve"> which would leave </w:t>
      </w:r>
      <w:r w:rsidR="0098743A" w:rsidRPr="00C3782C">
        <w:rPr>
          <w:rFonts w:eastAsia="Calibri" w:cstheme="minorHAnsi"/>
          <w:sz w:val="24"/>
          <w:szCs w:val="24"/>
        </w:rPr>
        <w:t>an approximate</w:t>
      </w:r>
      <w:r w:rsidR="003C5A7B" w:rsidRPr="00C3782C">
        <w:rPr>
          <w:rFonts w:eastAsia="Calibri" w:cstheme="minorHAnsi"/>
          <w:sz w:val="24"/>
          <w:szCs w:val="24"/>
        </w:rPr>
        <w:t xml:space="preserve"> ending balance of $</w:t>
      </w:r>
      <w:r w:rsidR="0073556A">
        <w:rPr>
          <w:rFonts w:eastAsia="Calibri" w:cstheme="minorHAnsi"/>
          <w:sz w:val="24"/>
          <w:szCs w:val="24"/>
        </w:rPr>
        <w:t>18,686</w:t>
      </w:r>
      <w:r w:rsidR="003C5A7B" w:rsidRPr="00C3782C">
        <w:rPr>
          <w:rFonts w:eastAsia="Calibri" w:cstheme="minorHAnsi"/>
          <w:sz w:val="24"/>
          <w:szCs w:val="24"/>
        </w:rPr>
        <w:t xml:space="preserve"> on June 30, 202</w:t>
      </w:r>
      <w:r w:rsidR="00614FE5" w:rsidRPr="00C3782C">
        <w:rPr>
          <w:rFonts w:eastAsia="Calibri" w:cstheme="minorHAnsi"/>
          <w:sz w:val="24"/>
          <w:szCs w:val="24"/>
        </w:rPr>
        <w:t>3</w:t>
      </w:r>
      <w:r w:rsidR="003C5A7B" w:rsidRPr="00C3782C">
        <w:rPr>
          <w:rFonts w:eastAsia="Calibri" w:cstheme="minorHAnsi"/>
          <w:sz w:val="24"/>
          <w:szCs w:val="24"/>
        </w:rPr>
        <w:t xml:space="preserve">. </w:t>
      </w:r>
      <w:r w:rsidR="002222D3">
        <w:rPr>
          <w:rFonts w:eastAsia="Calibri" w:cstheme="minorHAnsi"/>
          <w:sz w:val="24"/>
          <w:szCs w:val="24"/>
        </w:rPr>
        <w:t>Gaugler briefed the Commission on the various accounts within the budget</w:t>
      </w:r>
      <w:r w:rsidR="004A0ECA">
        <w:rPr>
          <w:rFonts w:eastAsia="Calibri" w:cstheme="minorHAnsi"/>
          <w:sz w:val="24"/>
          <w:szCs w:val="24"/>
        </w:rPr>
        <w:t xml:space="preserve">, explaining an increase in the salaries for </w:t>
      </w:r>
      <w:r w:rsidR="001849DE">
        <w:rPr>
          <w:rFonts w:eastAsia="Calibri" w:cstheme="minorHAnsi"/>
          <w:sz w:val="24"/>
          <w:szCs w:val="24"/>
        </w:rPr>
        <w:t xml:space="preserve">health insurance to be included for the new Executive Director. </w:t>
      </w:r>
      <w:r w:rsidR="000C1BA3">
        <w:rPr>
          <w:rFonts w:eastAsia="Calibri" w:cstheme="minorHAnsi"/>
          <w:sz w:val="24"/>
          <w:szCs w:val="24"/>
        </w:rPr>
        <w:t xml:space="preserve">Projected travel costs were reduced to approximately $12,000 for the remainder of the biennium as </w:t>
      </w:r>
      <w:r w:rsidR="0001578E">
        <w:rPr>
          <w:rFonts w:eastAsia="Calibri" w:cstheme="minorHAnsi"/>
          <w:sz w:val="24"/>
          <w:szCs w:val="24"/>
        </w:rPr>
        <w:t xml:space="preserve">the Commission continues to hold </w:t>
      </w:r>
      <w:r w:rsidR="00AF5A7D">
        <w:rPr>
          <w:rFonts w:eastAsia="Calibri" w:cstheme="minorHAnsi"/>
          <w:sz w:val="24"/>
          <w:szCs w:val="24"/>
        </w:rPr>
        <w:t xml:space="preserve">virtual meetings. Gaugler also pointed out the contingent amount budgeted for investigative costs </w:t>
      </w:r>
      <w:r w:rsidR="00AB6E0B">
        <w:rPr>
          <w:rFonts w:eastAsia="Calibri" w:cstheme="minorHAnsi"/>
          <w:sz w:val="24"/>
          <w:szCs w:val="24"/>
        </w:rPr>
        <w:t xml:space="preserve">at $20,000 which if not used will </w:t>
      </w:r>
      <w:r w:rsidR="00D01DC0">
        <w:rPr>
          <w:rFonts w:eastAsia="Calibri" w:cstheme="minorHAnsi"/>
          <w:sz w:val="24"/>
          <w:szCs w:val="24"/>
        </w:rPr>
        <w:t xml:space="preserve">also </w:t>
      </w:r>
      <w:r w:rsidR="00AB6E0B">
        <w:rPr>
          <w:rFonts w:eastAsia="Calibri" w:cstheme="minorHAnsi"/>
          <w:sz w:val="24"/>
          <w:szCs w:val="24"/>
        </w:rPr>
        <w:t xml:space="preserve">be turned back </w:t>
      </w:r>
      <w:r w:rsidR="00D01DC0">
        <w:rPr>
          <w:rFonts w:eastAsia="Calibri" w:cstheme="minorHAnsi"/>
          <w:sz w:val="24"/>
          <w:szCs w:val="24"/>
        </w:rPr>
        <w:t xml:space="preserve">to the general fund </w:t>
      </w:r>
      <w:r w:rsidR="00AB6E0B">
        <w:rPr>
          <w:rFonts w:eastAsia="Calibri" w:cstheme="minorHAnsi"/>
          <w:sz w:val="24"/>
          <w:szCs w:val="24"/>
        </w:rPr>
        <w:t>at the end of the biennium</w:t>
      </w:r>
      <w:r w:rsidR="00D01DC0">
        <w:rPr>
          <w:rFonts w:eastAsia="Calibri" w:cstheme="minorHAnsi"/>
          <w:sz w:val="24"/>
          <w:szCs w:val="24"/>
        </w:rPr>
        <w:t>.</w:t>
      </w:r>
    </w:p>
    <w:p w14:paraId="5503C9AC" w14:textId="77777777" w:rsidR="00C3782C" w:rsidRPr="00C3782C" w:rsidRDefault="00C3782C" w:rsidP="00C3782C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627F6106" w14:textId="31414787" w:rsidR="003A3ADC" w:rsidRPr="00AF0C9D" w:rsidRDefault="00CA3AA9" w:rsidP="00A772E3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 w:rsidRPr="00AF0C9D">
        <w:rPr>
          <w:rFonts w:eastAsia="Calibri" w:cstheme="minorHAnsi"/>
          <w:b/>
          <w:bCs/>
          <w:sz w:val="24"/>
          <w:szCs w:val="24"/>
          <w:u w:val="single"/>
        </w:rPr>
        <w:t>Executive Director</w:t>
      </w:r>
      <w:r w:rsidR="00E8045E"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Dave</w:t>
      </w:r>
      <w:r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Thiele</w:t>
      </w:r>
      <w:r w:rsidR="00761950"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="00374A63" w:rsidRPr="00AF0C9D">
        <w:rPr>
          <w:rFonts w:eastAsia="Calibri" w:cstheme="minorHAnsi"/>
          <w:b/>
          <w:bCs/>
          <w:sz w:val="24"/>
          <w:szCs w:val="24"/>
          <w:u w:val="single"/>
        </w:rPr>
        <w:t>Update:</w:t>
      </w:r>
      <w:r w:rsidR="00374A63" w:rsidRPr="00AF0C9D">
        <w:rPr>
          <w:rFonts w:eastAsia="Calibri" w:cstheme="minorHAnsi"/>
          <w:b/>
          <w:bCs/>
          <w:sz w:val="24"/>
          <w:szCs w:val="24"/>
        </w:rPr>
        <w:t xml:space="preserve"> </w:t>
      </w:r>
      <w:r w:rsidR="003A3ADC" w:rsidRPr="00AF0C9D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4BBA0F4D" w14:textId="77777777" w:rsidR="003A3ADC" w:rsidRPr="00563183" w:rsidRDefault="003A3ADC" w:rsidP="003A3ADC">
      <w:pPr>
        <w:pStyle w:val="ListParagraph"/>
        <w:rPr>
          <w:rFonts w:eastAsia="Calibri" w:cstheme="minorHAnsi"/>
          <w:sz w:val="24"/>
          <w:szCs w:val="24"/>
        </w:rPr>
      </w:pPr>
    </w:p>
    <w:p w14:paraId="583D1FBE" w14:textId="758C2952" w:rsidR="00ED5530" w:rsidRDefault="00CB610A" w:rsidP="000B6010">
      <w:pPr>
        <w:pStyle w:val="ListParagraph"/>
        <w:numPr>
          <w:ilvl w:val="0"/>
          <w:numId w:val="15"/>
        </w:numPr>
        <w:tabs>
          <w:tab w:val="left" w:pos="72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 w:rsidRPr="00F35A9E">
        <w:rPr>
          <w:rFonts w:eastAsia="Calibri" w:cstheme="minorHAnsi"/>
          <w:sz w:val="24"/>
          <w:szCs w:val="24"/>
        </w:rPr>
        <w:t xml:space="preserve">Thiele </w:t>
      </w:r>
      <w:r w:rsidR="00AA1D46">
        <w:rPr>
          <w:rFonts w:eastAsia="Calibri" w:cstheme="minorHAnsi"/>
          <w:sz w:val="24"/>
          <w:szCs w:val="24"/>
        </w:rPr>
        <w:t xml:space="preserve">briefed the Commission on </w:t>
      </w:r>
      <w:r w:rsidR="00564B93">
        <w:rPr>
          <w:rFonts w:eastAsia="Calibri" w:cstheme="minorHAnsi"/>
          <w:sz w:val="24"/>
          <w:szCs w:val="24"/>
        </w:rPr>
        <w:t>the scheduled interview</w:t>
      </w:r>
      <w:r w:rsidR="003F55FF">
        <w:rPr>
          <w:rFonts w:eastAsia="Calibri" w:cstheme="minorHAnsi"/>
          <w:sz w:val="24"/>
          <w:szCs w:val="24"/>
        </w:rPr>
        <w:t xml:space="preserve"> process</w:t>
      </w:r>
      <w:r w:rsidR="001E0B46">
        <w:rPr>
          <w:rFonts w:eastAsia="Calibri" w:cstheme="minorHAnsi"/>
          <w:sz w:val="24"/>
          <w:szCs w:val="24"/>
        </w:rPr>
        <w:t xml:space="preserve"> for a new Executive Director</w:t>
      </w:r>
      <w:r w:rsidR="00564B93">
        <w:rPr>
          <w:rFonts w:eastAsia="Calibri" w:cstheme="minorHAnsi"/>
          <w:sz w:val="24"/>
          <w:szCs w:val="24"/>
        </w:rPr>
        <w:t xml:space="preserve"> for </w:t>
      </w:r>
      <w:r w:rsidR="0041074C">
        <w:rPr>
          <w:rFonts w:eastAsia="Calibri" w:cstheme="minorHAnsi"/>
          <w:sz w:val="24"/>
          <w:szCs w:val="24"/>
        </w:rPr>
        <w:t>the six applicants</w:t>
      </w:r>
      <w:r w:rsidR="00ED0798">
        <w:rPr>
          <w:rFonts w:eastAsia="Calibri" w:cstheme="minorHAnsi"/>
          <w:sz w:val="24"/>
          <w:szCs w:val="24"/>
        </w:rPr>
        <w:t>. All six applicants will be in</w:t>
      </w:r>
      <w:r w:rsidR="001E1683">
        <w:rPr>
          <w:rFonts w:eastAsia="Calibri" w:cstheme="minorHAnsi"/>
          <w:sz w:val="24"/>
          <w:szCs w:val="24"/>
        </w:rPr>
        <w:t>terviewed</w:t>
      </w:r>
      <w:r w:rsidR="00C66266">
        <w:rPr>
          <w:rFonts w:eastAsia="Calibri" w:cstheme="minorHAnsi"/>
          <w:sz w:val="24"/>
          <w:szCs w:val="24"/>
        </w:rPr>
        <w:t xml:space="preserve"> </w:t>
      </w:r>
      <w:r w:rsidR="0041074C">
        <w:rPr>
          <w:rFonts w:eastAsia="Calibri" w:cstheme="minorHAnsi"/>
          <w:sz w:val="24"/>
          <w:szCs w:val="24"/>
        </w:rPr>
        <w:t xml:space="preserve">during the </w:t>
      </w:r>
      <w:r w:rsidR="00B9042C">
        <w:rPr>
          <w:rFonts w:eastAsia="Calibri" w:cstheme="minorHAnsi"/>
          <w:sz w:val="24"/>
          <w:szCs w:val="24"/>
        </w:rPr>
        <w:t xml:space="preserve">in-progress </w:t>
      </w:r>
      <w:r w:rsidR="0041074C">
        <w:rPr>
          <w:rFonts w:eastAsia="Calibri" w:cstheme="minorHAnsi"/>
          <w:sz w:val="24"/>
          <w:szCs w:val="24"/>
        </w:rPr>
        <w:t>meeting</w:t>
      </w:r>
      <w:r w:rsidR="00B9042C">
        <w:rPr>
          <w:rFonts w:eastAsia="Calibri" w:cstheme="minorHAnsi"/>
          <w:sz w:val="24"/>
          <w:szCs w:val="24"/>
        </w:rPr>
        <w:t xml:space="preserve"> covering both June 22</w:t>
      </w:r>
      <w:r w:rsidR="00800C46" w:rsidRPr="00800C46">
        <w:rPr>
          <w:rFonts w:eastAsia="Calibri" w:cstheme="minorHAnsi"/>
          <w:sz w:val="24"/>
          <w:szCs w:val="24"/>
          <w:vertAlign w:val="superscript"/>
        </w:rPr>
        <w:t>nd</w:t>
      </w:r>
      <w:r w:rsidR="00800C46">
        <w:rPr>
          <w:rFonts w:eastAsia="Calibri" w:cstheme="minorHAnsi"/>
          <w:sz w:val="24"/>
          <w:szCs w:val="24"/>
        </w:rPr>
        <w:t xml:space="preserve"> and 23</w:t>
      </w:r>
      <w:r w:rsidR="00800C46" w:rsidRPr="00800C46">
        <w:rPr>
          <w:rFonts w:eastAsia="Calibri" w:cstheme="minorHAnsi"/>
          <w:sz w:val="24"/>
          <w:szCs w:val="24"/>
          <w:vertAlign w:val="superscript"/>
        </w:rPr>
        <w:t>rd</w:t>
      </w:r>
      <w:r w:rsidR="00800C46">
        <w:rPr>
          <w:rFonts w:eastAsia="Calibri" w:cstheme="minorHAnsi"/>
          <w:sz w:val="24"/>
          <w:szCs w:val="24"/>
        </w:rPr>
        <w:t>.</w:t>
      </w:r>
      <w:r w:rsidR="005D1571">
        <w:rPr>
          <w:rFonts w:eastAsia="Calibri" w:cstheme="minorHAnsi"/>
          <w:sz w:val="24"/>
          <w:szCs w:val="24"/>
        </w:rPr>
        <w:t xml:space="preserve"> The Commission discussed </w:t>
      </w:r>
      <w:r w:rsidR="00A77477">
        <w:rPr>
          <w:rFonts w:eastAsia="Calibri" w:cstheme="minorHAnsi"/>
          <w:sz w:val="24"/>
          <w:szCs w:val="24"/>
        </w:rPr>
        <w:t xml:space="preserve">possibly </w:t>
      </w:r>
      <w:r w:rsidR="000F4417">
        <w:rPr>
          <w:rFonts w:eastAsia="Calibri" w:cstheme="minorHAnsi"/>
          <w:sz w:val="24"/>
          <w:szCs w:val="24"/>
        </w:rPr>
        <w:t xml:space="preserve">having a special meeting the following Monday June </w:t>
      </w:r>
      <w:r w:rsidR="007E4F4B">
        <w:rPr>
          <w:rFonts w:eastAsia="Calibri" w:cstheme="minorHAnsi"/>
          <w:sz w:val="24"/>
          <w:szCs w:val="24"/>
        </w:rPr>
        <w:t>27</w:t>
      </w:r>
      <w:r w:rsidR="007E4F4B" w:rsidRPr="007E4F4B">
        <w:rPr>
          <w:rFonts w:eastAsia="Calibri" w:cstheme="minorHAnsi"/>
          <w:sz w:val="24"/>
          <w:szCs w:val="24"/>
          <w:vertAlign w:val="superscript"/>
        </w:rPr>
        <w:t>th</w:t>
      </w:r>
      <w:r w:rsidR="007E4F4B">
        <w:rPr>
          <w:rFonts w:eastAsia="Calibri" w:cstheme="minorHAnsi"/>
          <w:sz w:val="24"/>
          <w:szCs w:val="24"/>
        </w:rPr>
        <w:t xml:space="preserve"> for final decision</w:t>
      </w:r>
      <w:r w:rsidR="0055437D">
        <w:rPr>
          <w:rFonts w:eastAsia="Calibri" w:cstheme="minorHAnsi"/>
          <w:sz w:val="24"/>
          <w:szCs w:val="24"/>
        </w:rPr>
        <w:t xml:space="preserve"> of </w:t>
      </w:r>
      <w:r w:rsidR="00F4173B">
        <w:rPr>
          <w:rFonts w:eastAsia="Calibri" w:cstheme="minorHAnsi"/>
          <w:sz w:val="24"/>
          <w:szCs w:val="24"/>
        </w:rPr>
        <w:t xml:space="preserve">a </w:t>
      </w:r>
      <w:r w:rsidR="0055437D">
        <w:rPr>
          <w:rFonts w:eastAsia="Calibri" w:cstheme="minorHAnsi"/>
          <w:sz w:val="24"/>
          <w:szCs w:val="24"/>
        </w:rPr>
        <w:t>new Executive Director.</w:t>
      </w:r>
    </w:p>
    <w:p w14:paraId="5D9E59B8" w14:textId="316A5067" w:rsidR="00CA4698" w:rsidRDefault="00CA4698" w:rsidP="00204877">
      <w:pPr>
        <w:pStyle w:val="ListParagraph"/>
        <w:numPr>
          <w:ilvl w:val="0"/>
          <w:numId w:val="15"/>
        </w:numPr>
        <w:tabs>
          <w:tab w:val="left" w:pos="72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Thiele</w:t>
      </w:r>
      <w:r w:rsidR="004E68E6">
        <w:rPr>
          <w:rFonts w:eastAsia="Calibri" w:cstheme="minorHAnsi"/>
          <w:sz w:val="24"/>
          <w:szCs w:val="24"/>
        </w:rPr>
        <w:t xml:space="preserve"> </w:t>
      </w:r>
      <w:r w:rsidR="00A269D8">
        <w:rPr>
          <w:rFonts w:eastAsia="Calibri" w:cstheme="minorHAnsi"/>
          <w:sz w:val="24"/>
          <w:szCs w:val="24"/>
        </w:rPr>
        <w:t xml:space="preserve">discussed the </w:t>
      </w:r>
      <w:r w:rsidR="00C43C95">
        <w:rPr>
          <w:rFonts w:eastAsia="Calibri" w:cstheme="minorHAnsi"/>
          <w:sz w:val="24"/>
          <w:szCs w:val="24"/>
        </w:rPr>
        <w:t xml:space="preserve">draft </w:t>
      </w:r>
      <w:r w:rsidR="00F02BA6">
        <w:rPr>
          <w:rFonts w:eastAsia="Calibri" w:cstheme="minorHAnsi"/>
          <w:sz w:val="24"/>
          <w:szCs w:val="24"/>
        </w:rPr>
        <w:t>request</w:t>
      </w:r>
      <w:r w:rsidR="00CA26F9">
        <w:rPr>
          <w:rFonts w:eastAsia="Calibri" w:cstheme="minorHAnsi"/>
          <w:sz w:val="24"/>
          <w:szCs w:val="24"/>
        </w:rPr>
        <w:t xml:space="preserve"> for an</w:t>
      </w:r>
      <w:r w:rsidR="00C43C95">
        <w:rPr>
          <w:rFonts w:eastAsia="Calibri" w:cstheme="minorHAnsi"/>
          <w:sz w:val="24"/>
          <w:szCs w:val="24"/>
        </w:rPr>
        <w:t xml:space="preserve"> Attorney General </w:t>
      </w:r>
      <w:r w:rsidR="00D27B85">
        <w:rPr>
          <w:rFonts w:eastAsia="Calibri" w:cstheme="minorHAnsi"/>
          <w:sz w:val="24"/>
          <w:szCs w:val="24"/>
        </w:rPr>
        <w:t xml:space="preserve">Opinion. </w:t>
      </w:r>
      <w:r w:rsidR="0078629C">
        <w:rPr>
          <w:rFonts w:eastAsia="Calibri" w:cstheme="minorHAnsi"/>
          <w:sz w:val="24"/>
          <w:szCs w:val="24"/>
        </w:rPr>
        <w:t>It has been reviewed by Commissioner</w:t>
      </w:r>
      <w:r w:rsidR="00292DA2">
        <w:rPr>
          <w:rFonts w:eastAsia="Calibri" w:cstheme="minorHAnsi"/>
          <w:sz w:val="24"/>
          <w:szCs w:val="24"/>
        </w:rPr>
        <w:t xml:space="preserve"> Paul</w:t>
      </w:r>
      <w:r w:rsidR="0078629C">
        <w:rPr>
          <w:rFonts w:eastAsia="Calibri" w:cstheme="minorHAnsi"/>
          <w:sz w:val="24"/>
          <w:szCs w:val="24"/>
        </w:rPr>
        <w:t xml:space="preserve"> Richard and Legal Coun</w:t>
      </w:r>
      <w:r w:rsidR="00292DA2">
        <w:rPr>
          <w:rFonts w:eastAsia="Calibri" w:cstheme="minorHAnsi"/>
          <w:sz w:val="24"/>
          <w:szCs w:val="24"/>
        </w:rPr>
        <w:t>sel Allyson Hicks.</w:t>
      </w:r>
      <w:r w:rsidR="00CA26F9">
        <w:rPr>
          <w:rFonts w:eastAsia="Calibri" w:cstheme="minorHAnsi"/>
          <w:sz w:val="24"/>
          <w:szCs w:val="24"/>
        </w:rPr>
        <w:t xml:space="preserve"> Thiele asked </w:t>
      </w:r>
      <w:r w:rsidR="00FA22F0">
        <w:rPr>
          <w:rFonts w:eastAsia="Calibri" w:cstheme="minorHAnsi"/>
          <w:sz w:val="24"/>
          <w:szCs w:val="24"/>
        </w:rPr>
        <w:t>if there were any other comments from Commissioner</w:t>
      </w:r>
      <w:r w:rsidR="0090627F">
        <w:rPr>
          <w:rFonts w:eastAsia="Calibri" w:cstheme="minorHAnsi"/>
          <w:sz w:val="24"/>
          <w:szCs w:val="24"/>
        </w:rPr>
        <w:t>s</w:t>
      </w:r>
      <w:r w:rsidR="00FA22F0">
        <w:rPr>
          <w:rFonts w:eastAsia="Calibri" w:cstheme="minorHAnsi"/>
          <w:sz w:val="24"/>
          <w:szCs w:val="24"/>
        </w:rPr>
        <w:t xml:space="preserve"> and there were</w:t>
      </w:r>
      <w:r w:rsidR="009F5A5C">
        <w:rPr>
          <w:rFonts w:eastAsia="Calibri" w:cstheme="minorHAnsi"/>
          <w:sz w:val="24"/>
          <w:szCs w:val="24"/>
        </w:rPr>
        <w:t xml:space="preserve"> none.</w:t>
      </w:r>
      <w:r w:rsidR="006B110D">
        <w:rPr>
          <w:rFonts w:eastAsia="Calibri" w:cstheme="minorHAnsi"/>
          <w:sz w:val="24"/>
          <w:szCs w:val="24"/>
        </w:rPr>
        <w:t xml:space="preserve"> Thiele requested a motion to approve</w:t>
      </w:r>
      <w:r w:rsidR="00AA42E8">
        <w:rPr>
          <w:rFonts w:eastAsia="Calibri" w:cstheme="minorHAnsi"/>
          <w:sz w:val="24"/>
          <w:szCs w:val="24"/>
        </w:rPr>
        <w:t>.</w:t>
      </w:r>
    </w:p>
    <w:p w14:paraId="398A191A" w14:textId="77777777" w:rsidR="007C03FA" w:rsidRDefault="007C03FA" w:rsidP="007C03FA">
      <w:pPr>
        <w:pStyle w:val="ListParagraph"/>
        <w:ind w:left="1080" w:right="900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0E942AE6" w14:textId="298AC1AE" w:rsidR="009F5A5C" w:rsidRDefault="006B110D" w:rsidP="006968CC">
      <w:pPr>
        <w:pStyle w:val="ListParagraph"/>
        <w:ind w:left="1080" w:right="900"/>
        <w:jc w:val="both"/>
        <w:rPr>
          <w:rFonts w:eastAsia="Calibri" w:cstheme="minorHAnsi"/>
          <w:sz w:val="24"/>
          <w:szCs w:val="24"/>
        </w:rPr>
      </w:pPr>
      <w:r w:rsidRPr="006B110D">
        <w:rPr>
          <w:rFonts w:eastAsia="Calibri" w:cstheme="minorHAnsi"/>
          <w:b/>
          <w:sz w:val="24"/>
          <w:szCs w:val="24"/>
          <w:u w:val="single"/>
        </w:rPr>
        <w:t>Motion:</w:t>
      </w:r>
      <w:r w:rsidRPr="006B110D">
        <w:rPr>
          <w:rFonts w:eastAsia="Calibri" w:cstheme="minorHAnsi"/>
          <w:sz w:val="24"/>
          <w:szCs w:val="24"/>
        </w:rPr>
        <w:t xml:space="preserve">  Commissioner </w:t>
      </w:r>
      <w:r w:rsidR="002866FB">
        <w:rPr>
          <w:rFonts w:eastAsia="Calibri" w:cstheme="minorHAnsi"/>
          <w:sz w:val="24"/>
          <w:szCs w:val="24"/>
        </w:rPr>
        <w:t>Richard</w:t>
      </w:r>
      <w:r w:rsidRPr="006B110D">
        <w:rPr>
          <w:rFonts w:eastAsia="Calibri" w:cstheme="minorHAnsi"/>
          <w:sz w:val="24"/>
          <w:szCs w:val="24"/>
        </w:rPr>
        <w:t xml:space="preserve"> moved to approve the </w:t>
      </w:r>
      <w:r w:rsidR="00EA075F">
        <w:rPr>
          <w:rFonts w:eastAsia="Calibri" w:cstheme="minorHAnsi"/>
          <w:sz w:val="24"/>
          <w:szCs w:val="24"/>
        </w:rPr>
        <w:t xml:space="preserve">draft request for </w:t>
      </w:r>
      <w:r w:rsidR="0099546C">
        <w:rPr>
          <w:rFonts w:eastAsia="Calibri" w:cstheme="minorHAnsi"/>
          <w:sz w:val="24"/>
          <w:szCs w:val="24"/>
        </w:rPr>
        <w:t xml:space="preserve">an </w:t>
      </w:r>
      <w:r w:rsidR="00EA075F">
        <w:rPr>
          <w:rFonts w:eastAsia="Calibri" w:cstheme="minorHAnsi"/>
          <w:sz w:val="24"/>
          <w:szCs w:val="24"/>
        </w:rPr>
        <w:t>Attorney General Opinion.</w:t>
      </w:r>
      <w:r w:rsidRPr="006B110D">
        <w:rPr>
          <w:rFonts w:eastAsia="Calibri" w:cstheme="minorHAnsi"/>
          <w:sz w:val="24"/>
          <w:szCs w:val="24"/>
        </w:rPr>
        <w:t xml:space="preserve">  Motion was seconded by Commissioner Anderson. Chair Goodman called for a </w:t>
      </w:r>
      <w:r w:rsidR="00950578">
        <w:rPr>
          <w:rFonts w:eastAsia="Calibri" w:cstheme="minorHAnsi"/>
          <w:sz w:val="24"/>
          <w:szCs w:val="24"/>
        </w:rPr>
        <w:t xml:space="preserve">roll call </w:t>
      </w:r>
      <w:r w:rsidRPr="006B110D">
        <w:rPr>
          <w:rFonts w:eastAsia="Calibri" w:cstheme="minorHAnsi"/>
          <w:sz w:val="24"/>
          <w:szCs w:val="24"/>
        </w:rPr>
        <w:t xml:space="preserve">vote on the motion.  The </w:t>
      </w:r>
      <w:r w:rsidRPr="006B110D">
        <w:rPr>
          <w:rFonts w:eastAsia="Calibri" w:cstheme="minorHAnsi"/>
          <w:bCs/>
          <w:sz w:val="24"/>
          <w:szCs w:val="24"/>
        </w:rPr>
        <w:t xml:space="preserve">motion was approved by unanimous </w:t>
      </w:r>
      <w:r w:rsidR="00950578">
        <w:rPr>
          <w:rFonts w:eastAsia="Calibri" w:cstheme="minorHAnsi"/>
          <w:bCs/>
          <w:sz w:val="24"/>
          <w:szCs w:val="24"/>
        </w:rPr>
        <w:t>roll call</w:t>
      </w:r>
      <w:r w:rsidRPr="006B110D">
        <w:rPr>
          <w:rFonts w:eastAsia="Calibri" w:cstheme="minorHAnsi"/>
          <w:bCs/>
          <w:sz w:val="24"/>
          <w:szCs w:val="24"/>
        </w:rPr>
        <w:t xml:space="preserve"> vote.</w:t>
      </w:r>
      <w:r w:rsidRPr="006B110D">
        <w:rPr>
          <w:rFonts w:eastAsia="Calibri" w:cstheme="minorHAnsi"/>
          <w:sz w:val="24"/>
          <w:szCs w:val="24"/>
        </w:rPr>
        <w:t xml:space="preserve"> </w:t>
      </w:r>
    </w:p>
    <w:p w14:paraId="5C57AD75" w14:textId="5ADC9267" w:rsidR="006968CC" w:rsidRDefault="006968CC" w:rsidP="006968CC">
      <w:pPr>
        <w:pStyle w:val="ListParagraph"/>
        <w:ind w:left="1080" w:right="900"/>
        <w:jc w:val="both"/>
        <w:rPr>
          <w:rFonts w:eastAsia="Calibri" w:cstheme="minorHAnsi"/>
          <w:bCs/>
          <w:sz w:val="24"/>
          <w:szCs w:val="24"/>
        </w:rPr>
      </w:pPr>
    </w:p>
    <w:p w14:paraId="5AE95F8B" w14:textId="77777777" w:rsidR="006968CC" w:rsidRPr="006968CC" w:rsidRDefault="006968CC" w:rsidP="006968CC">
      <w:pPr>
        <w:pStyle w:val="ListParagraph"/>
        <w:ind w:left="1080" w:right="900"/>
        <w:jc w:val="both"/>
        <w:rPr>
          <w:rFonts w:eastAsia="Calibri" w:cstheme="minorHAnsi"/>
          <w:bCs/>
          <w:sz w:val="24"/>
          <w:szCs w:val="24"/>
        </w:rPr>
      </w:pPr>
    </w:p>
    <w:p w14:paraId="3DB92408" w14:textId="52AC523C" w:rsidR="00F4249E" w:rsidRPr="00A12238" w:rsidRDefault="005515EB" w:rsidP="00A12238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  <w:u w:val="single"/>
        </w:rPr>
      </w:pPr>
      <w:r w:rsidRPr="00A12238">
        <w:rPr>
          <w:rFonts w:eastAsia="Calibri" w:cstheme="minorHAnsi"/>
          <w:b/>
          <w:bCs/>
          <w:sz w:val="24"/>
          <w:szCs w:val="24"/>
          <w:u w:val="single"/>
        </w:rPr>
        <w:t xml:space="preserve">Commission Discussion of </w:t>
      </w:r>
      <w:r w:rsidR="00A12238" w:rsidRPr="00A12238">
        <w:rPr>
          <w:rFonts w:eastAsia="Calibri" w:cstheme="minorHAnsi"/>
          <w:b/>
          <w:bCs/>
          <w:sz w:val="24"/>
          <w:szCs w:val="24"/>
          <w:u w:val="single"/>
        </w:rPr>
        <w:t xml:space="preserve">Quasi-Judicial Rule </w:t>
      </w:r>
      <w:r w:rsidR="00A12238" w:rsidRPr="001D0560">
        <w:rPr>
          <w:rFonts w:eastAsia="Calibri" w:cstheme="minorHAnsi"/>
          <w:b/>
          <w:bCs/>
          <w:sz w:val="24"/>
          <w:szCs w:val="24"/>
          <w:u w:val="single"/>
        </w:rPr>
        <w:t>Draft</w:t>
      </w:r>
      <w:r w:rsidR="00A12238">
        <w:rPr>
          <w:rFonts w:eastAsia="Calibri" w:cstheme="minorHAnsi"/>
          <w:b/>
          <w:bCs/>
          <w:sz w:val="24"/>
          <w:szCs w:val="24"/>
        </w:rPr>
        <w:t xml:space="preserve"> </w:t>
      </w:r>
      <w:r w:rsidR="001D0560" w:rsidRPr="001D0560">
        <w:rPr>
          <w:rFonts w:eastAsia="Calibri" w:cstheme="minorHAnsi"/>
          <w:sz w:val="24"/>
          <w:szCs w:val="24"/>
        </w:rPr>
        <w:t>Executive Director</w:t>
      </w:r>
      <w:r w:rsidR="001D0560">
        <w:rPr>
          <w:rFonts w:eastAsia="Calibri" w:cstheme="minorHAnsi"/>
          <w:b/>
          <w:bCs/>
          <w:sz w:val="24"/>
          <w:szCs w:val="24"/>
        </w:rPr>
        <w:t xml:space="preserve"> </w:t>
      </w:r>
      <w:r w:rsidR="007A389D" w:rsidRPr="00A12238">
        <w:rPr>
          <w:rFonts w:eastAsia="Calibri" w:cstheme="minorHAnsi"/>
          <w:sz w:val="24"/>
          <w:szCs w:val="24"/>
        </w:rPr>
        <w:t xml:space="preserve">Thiele </w:t>
      </w:r>
      <w:r w:rsidR="00832700" w:rsidRPr="00A12238">
        <w:rPr>
          <w:rFonts w:eastAsia="Calibri" w:cstheme="minorHAnsi"/>
          <w:sz w:val="24"/>
          <w:szCs w:val="24"/>
        </w:rPr>
        <w:t xml:space="preserve">briefed the Commission on </w:t>
      </w:r>
      <w:r w:rsidR="00654424" w:rsidRPr="00A12238">
        <w:rPr>
          <w:rFonts w:eastAsia="Calibri" w:cstheme="minorHAnsi"/>
          <w:sz w:val="24"/>
          <w:szCs w:val="24"/>
        </w:rPr>
        <w:t>written comments</w:t>
      </w:r>
      <w:r w:rsidR="001D0560">
        <w:rPr>
          <w:rFonts w:eastAsia="Calibri" w:cstheme="minorHAnsi"/>
          <w:sz w:val="24"/>
          <w:szCs w:val="24"/>
        </w:rPr>
        <w:t xml:space="preserve"> received</w:t>
      </w:r>
      <w:r w:rsidR="00654424" w:rsidRPr="00A12238">
        <w:rPr>
          <w:rFonts w:eastAsia="Calibri" w:cstheme="minorHAnsi"/>
          <w:sz w:val="24"/>
          <w:szCs w:val="24"/>
        </w:rPr>
        <w:t xml:space="preserve"> </w:t>
      </w:r>
      <w:r w:rsidR="005E646F" w:rsidRPr="00A12238">
        <w:rPr>
          <w:rFonts w:eastAsia="Calibri" w:cstheme="minorHAnsi"/>
          <w:sz w:val="24"/>
          <w:szCs w:val="24"/>
        </w:rPr>
        <w:t xml:space="preserve">from two individuals </w:t>
      </w:r>
      <w:r w:rsidR="00DC1DE9" w:rsidRPr="00A12238">
        <w:rPr>
          <w:rFonts w:eastAsia="Calibri" w:cstheme="minorHAnsi"/>
          <w:sz w:val="24"/>
          <w:szCs w:val="24"/>
        </w:rPr>
        <w:t>regarding</w:t>
      </w:r>
      <w:r w:rsidR="00654424" w:rsidRPr="00A12238">
        <w:rPr>
          <w:rFonts w:eastAsia="Calibri" w:cstheme="minorHAnsi"/>
          <w:sz w:val="24"/>
          <w:szCs w:val="24"/>
        </w:rPr>
        <w:t xml:space="preserve"> the pending</w:t>
      </w:r>
      <w:r w:rsidR="00A65751" w:rsidRPr="00A12238">
        <w:rPr>
          <w:rFonts w:eastAsia="Calibri" w:cstheme="minorHAnsi"/>
          <w:sz w:val="24"/>
          <w:szCs w:val="24"/>
        </w:rPr>
        <w:t xml:space="preserve"> Quasi-Judicial Bias rule</w:t>
      </w:r>
      <w:r w:rsidR="000A6FA4" w:rsidRPr="00A12238">
        <w:rPr>
          <w:rFonts w:eastAsia="Calibri" w:cstheme="minorHAnsi"/>
          <w:sz w:val="24"/>
          <w:szCs w:val="24"/>
        </w:rPr>
        <w:t xml:space="preserve">. </w:t>
      </w:r>
    </w:p>
    <w:p w14:paraId="065098D2" w14:textId="77777777" w:rsidR="00F4249E" w:rsidRDefault="00F4249E" w:rsidP="00F4249E">
      <w:pPr>
        <w:pStyle w:val="ListParagraph"/>
        <w:tabs>
          <w:tab w:val="left" w:pos="540"/>
        </w:tabs>
        <w:ind w:left="1080" w:right="180"/>
        <w:jc w:val="both"/>
        <w:rPr>
          <w:rFonts w:eastAsia="Calibri" w:cstheme="minorHAnsi"/>
          <w:sz w:val="24"/>
          <w:szCs w:val="24"/>
        </w:rPr>
      </w:pPr>
    </w:p>
    <w:p w14:paraId="5E125F05" w14:textId="212A0E9A" w:rsidR="00DD1408" w:rsidRDefault="000A6FA4" w:rsidP="00350328">
      <w:pPr>
        <w:pStyle w:val="ListParagraph"/>
        <w:numPr>
          <w:ilvl w:val="1"/>
          <w:numId w:val="1"/>
        </w:numPr>
        <w:tabs>
          <w:tab w:val="left" w:pos="540"/>
        </w:tabs>
        <w:ind w:left="81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first comment </w:t>
      </w:r>
      <w:r w:rsidR="00AD5158">
        <w:rPr>
          <w:rFonts w:eastAsia="Calibri" w:cstheme="minorHAnsi"/>
          <w:sz w:val="24"/>
          <w:szCs w:val="24"/>
        </w:rPr>
        <w:t xml:space="preserve">was </w:t>
      </w:r>
      <w:r>
        <w:rPr>
          <w:rFonts w:eastAsia="Calibri" w:cstheme="minorHAnsi"/>
          <w:sz w:val="24"/>
          <w:szCs w:val="24"/>
        </w:rPr>
        <w:t>from Mr. Tim Dawson</w:t>
      </w:r>
      <w:r w:rsidR="0031353B">
        <w:rPr>
          <w:rFonts w:eastAsia="Calibri" w:cstheme="minorHAnsi"/>
          <w:sz w:val="24"/>
          <w:szCs w:val="24"/>
        </w:rPr>
        <w:t xml:space="preserve">, the </w:t>
      </w:r>
      <w:r w:rsidR="00201F54">
        <w:rPr>
          <w:rFonts w:eastAsia="Calibri" w:cstheme="minorHAnsi"/>
          <w:sz w:val="24"/>
          <w:szCs w:val="24"/>
        </w:rPr>
        <w:t xml:space="preserve">Director of the Office of Administrative Hearings. </w:t>
      </w:r>
      <w:r w:rsidR="00C5166E">
        <w:rPr>
          <w:rFonts w:eastAsia="Calibri" w:cstheme="minorHAnsi"/>
          <w:sz w:val="24"/>
          <w:szCs w:val="24"/>
        </w:rPr>
        <w:t>Mr. Dawson requested that his office be exempted from</w:t>
      </w:r>
      <w:r w:rsidR="009E062B">
        <w:rPr>
          <w:rFonts w:eastAsia="Calibri" w:cstheme="minorHAnsi"/>
          <w:sz w:val="24"/>
          <w:szCs w:val="24"/>
        </w:rPr>
        <w:t xml:space="preserve"> the Quasi-Judicial Bias rule</w:t>
      </w:r>
      <w:r w:rsidR="00557EB3">
        <w:rPr>
          <w:rFonts w:eastAsia="Calibri" w:cstheme="minorHAnsi"/>
          <w:sz w:val="24"/>
          <w:szCs w:val="24"/>
        </w:rPr>
        <w:t xml:space="preserve"> as </w:t>
      </w:r>
      <w:r w:rsidR="0096321C">
        <w:rPr>
          <w:rFonts w:eastAsia="Calibri" w:cstheme="minorHAnsi"/>
          <w:sz w:val="24"/>
          <w:szCs w:val="24"/>
        </w:rPr>
        <w:t xml:space="preserve">he was also required to follow the State of North Dakota </w:t>
      </w:r>
      <w:r w:rsidR="00AB265A">
        <w:rPr>
          <w:rFonts w:eastAsia="Calibri" w:cstheme="minorHAnsi"/>
          <w:sz w:val="24"/>
          <w:szCs w:val="24"/>
        </w:rPr>
        <w:t>B</w:t>
      </w:r>
      <w:r w:rsidR="00390601">
        <w:rPr>
          <w:rFonts w:eastAsia="Calibri" w:cstheme="minorHAnsi"/>
          <w:sz w:val="24"/>
          <w:szCs w:val="24"/>
        </w:rPr>
        <w:t>ar rules.</w:t>
      </w:r>
      <w:r w:rsidR="00A3463F">
        <w:rPr>
          <w:rFonts w:eastAsia="Calibri" w:cstheme="minorHAnsi"/>
          <w:sz w:val="24"/>
          <w:szCs w:val="24"/>
        </w:rPr>
        <w:t xml:space="preserve"> </w:t>
      </w:r>
      <w:r w:rsidR="006238F1">
        <w:rPr>
          <w:rFonts w:eastAsia="Calibri" w:cstheme="minorHAnsi"/>
          <w:sz w:val="24"/>
          <w:szCs w:val="24"/>
        </w:rPr>
        <w:t xml:space="preserve">Thiele, Commissioner </w:t>
      </w:r>
      <w:r w:rsidR="00CA55B2">
        <w:rPr>
          <w:rFonts w:eastAsia="Calibri" w:cstheme="minorHAnsi"/>
          <w:sz w:val="24"/>
          <w:szCs w:val="24"/>
        </w:rPr>
        <w:t xml:space="preserve">Paul </w:t>
      </w:r>
      <w:r w:rsidR="006238F1">
        <w:rPr>
          <w:rFonts w:eastAsia="Calibri" w:cstheme="minorHAnsi"/>
          <w:sz w:val="24"/>
          <w:szCs w:val="24"/>
        </w:rPr>
        <w:t>Richard</w:t>
      </w:r>
      <w:r w:rsidR="00AB265A">
        <w:rPr>
          <w:rFonts w:eastAsia="Calibri" w:cstheme="minorHAnsi"/>
          <w:sz w:val="24"/>
          <w:szCs w:val="24"/>
        </w:rPr>
        <w:t>,</w:t>
      </w:r>
      <w:r w:rsidR="006238F1">
        <w:rPr>
          <w:rFonts w:eastAsia="Calibri" w:cstheme="minorHAnsi"/>
          <w:sz w:val="24"/>
          <w:szCs w:val="24"/>
        </w:rPr>
        <w:t xml:space="preserve"> and Legal Counsel</w:t>
      </w:r>
      <w:r w:rsidR="00CA55B2">
        <w:rPr>
          <w:rFonts w:eastAsia="Calibri" w:cstheme="minorHAnsi"/>
          <w:sz w:val="24"/>
          <w:szCs w:val="24"/>
        </w:rPr>
        <w:t xml:space="preserve"> Allyson</w:t>
      </w:r>
      <w:r w:rsidR="006238F1">
        <w:rPr>
          <w:rFonts w:eastAsia="Calibri" w:cstheme="minorHAnsi"/>
          <w:sz w:val="24"/>
          <w:szCs w:val="24"/>
        </w:rPr>
        <w:t xml:space="preserve"> Hicks</w:t>
      </w:r>
      <w:r w:rsidR="00105B6B">
        <w:rPr>
          <w:rFonts w:eastAsia="Calibri" w:cstheme="minorHAnsi"/>
          <w:sz w:val="24"/>
          <w:szCs w:val="24"/>
        </w:rPr>
        <w:t xml:space="preserve"> reviewed his comments and did not recommend any changes to the draft rule as the</w:t>
      </w:r>
      <w:r w:rsidR="006B3718">
        <w:rPr>
          <w:rFonts w:eastAsia="Calibri" w:cstheme="minorHAnsi"/>
          <w:sz w:val="24"/>
          <w:szCs w:val="24"/>
        </w:rPr>
        <w:t xml:space="preserve"> rule</w:t>
      </w:r>
      <w:r w:rsidR="00105B6B">
        <w:rPr>
          <w:rFonts w:eastAsia="Calibri" w:cstheme="minorHAnsi"/>
          <w:sz w:val="24"/>
          <w:szCs w:val="24"/>
        </w:rPr>
        <w:t xml:space="preserve"> language</w:t>
      </w:r>
      <w:r w:rsidR="006B3718">
        <w:rPr>
          <w:rFonts w:eastAsia="Calibri" w:cstheme="minorHAnsi"/>
          <w:sz w:val="24"/>
          <w:szCs w:val="24"/>
        </w:rPr>
        <w:t xml:space="preserve"> was directly from </w:t>
      </w:r>
      <w:r w:rsidR="00CA55B2">
        <w:rPr>
          <w:rFonts w:eastAsia="Calibri" w:cstheme="minorHAnsi"/>
          <w:sz w:val="24"/>
          <w:szCs w:val="24"/>
        </w:rPr>
        <w:t xml:space="preserve">the </w:t>
      </w:r>
      <w:r w:rsidR="006B3718">
        <w:rPr>
          <w:rFonts w:eastAsia="Calibri" w:cstheme="minorHAnsi"/>
          <w:sz w:val="24"/>
          <w:szCs w:val="24"/>
        </w:rPr>
        <w:t xml:space="preserve">ND Constitution </w:t>
      </w:r>
      <w:r w:rsidR="00115B3F">
        <w:rPr>
          <w:rFonts w:eastAsia="Calibri" w:cstheme="minorHAnsi"/>
          <w:sz w:val="24"/>
          <w:szCs w:val="24"/>
        </w:rPr>
        <w:t xml:space="preserve">Article XIV and it was </w:t>
      </w:r>
      <w:r w:rsidR="00722CB1">
        <w:rPr>
          <w:rFonts w:eastAsia="Calibri" w:cstheme="minorHAnsi"/>
          <w:sz w:val="24"/>
          <w:szCs w:val="24"/>
        </w:rPr>
        <w:t>fairly routine</w:t>
      </w:r>
      <w:r w:rsidR="00115B3F">
        <w:rPr>
          <w:rFonts w:eastAsia="Calibri" w:cstheme="minorHAnsi"/>
          <w:sz w:val="24"/>
          <w:szCs w:val="24"/>
        </w:rPr>
        <w:t xml:space="preserve"> that </w:t>
      </w:r>
      <w:r w:rsidR="00CC3184">
        <w:rPr>
          <w:rFonts w:eastAsia="Calibri" w:cstheme="minorHAnsi"/>
          <w:sz w:val="24"/>
          <w:szCs w:val="24"/>
        </w:rPr>
        <w:t>officials be subject to two different sets of rules</w:t>
      </w:r>
      <w:r w:rsidR="003F6EF1">
        <w:rPr>
          <w:rFonts w:eastAsia="Calibri" w:cstheme="minorHAnsi"/>
          <w:sz w:val="24"/>
          <w:szCs w:val="24"/>
        </w:rPr>
        <w:t>. Thiele also commented that Mr. Dawson</w:t>
      </w:r>
      <w:r w:rsidR="00BD6041">
        <w:rPr>
          <w:rFonts w:eastAsia="Calibri" w:cstheme="minorHAnsi"/>
          <w:sz w:val="24"/>
          <w:szCs w:val="24"/>
        </w:rPr>
        <w:t xml:space="preserve"> would not be subject to a restriction on campaign donations as an elected official under the </w:t>
      </w:r>
      <w:r w:rsidR="00142BBC">
        <w:rPr>
          <w:rFonts w:eastAsia="Calibri" w:cstheme="minorHAnsi"/>
          <w:sz w:val="24"/>
          <w:szCs w:val="24"/>
        </w:rPr>
        <w:t>Quasi-Judicial rule.</w:t>
      </w:r>
      <w:r w:rsidR="009E4169">
        <w:rPr>
          <w:rFonts w:eastAsia="Calibri" w:cstheme="minorHAnsi"/>
          <w:sz w:val="24"/>
          <w:szCs w:val="24"/>
        </w:rPr>
        <w:t xml:space="preserve"> </w:t>
      </w:r>
    </w:p>
    <w:p w14:paraId="1820A9AD" w14:textId="71E3FA63" w:rsidR="007A389D" w:rsidRDefault="009E4169" w:rsidP="00350328">
      <w:pPr>
        <w:pStyle w:val="ListParagraph"/>
        <w:numPr>
          <w:ilvl w:val="1"/>
          <w:numId w:val="1"/>
        </w:numPr>
        <w:tabs>
          <w:tab w:val="left" w:pos="540"/>
        </w:tabs>
        <w:ind w:left="81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</w:t>
      </w:r>
      <w:r w:rsidR="00335066">
        <w:rPr>
          <w:rFonts w:eastAsia="Calibri" w:cstheme="minorHAnsi"/>
          <w:sz w:val="24"/>
          <w:szCs w:val="24"/>
        </w:rPr>
        <w:t xml:space="preserve">other comments </w:t>
      </w:r>
      <w:r w:rsidR="00962CA9">
        <w:rPr>
          <w:rFonts w:eastAsia="Calibri" w:cstheme="minorHAnsi"/>
          <w:sz w:val="24"/>
          <w:szCs w:val="24"/>
        </w:rPr>
        <w:t xml:space="preserve">were </w:t>
      </w:r>
      <w:r w:rsidR="00335066">
        <w:rPr>
          <w:rFonts w:eastAsia="Calibri" w:cstheme="minorHAnsi"/>
          <w:sz w:val="24"/>
          <w:szCs w:val="24"/>
        </w:rPr>
        <w:t xml:space="preserve">from Mr. Zach Pelham </w:t>
      </w:r>
      <w:r w:rsidR="00962CA9">
        <w:rPr>
          <w:rFonts w:eastAsia="Calibri" w:cstheme="minorHAnsi"/>
          <w:sz w:val="24"/>
          <w:szCs w:val="24"/>
        </w:rPr>
        <w:t xml:space="preserve">whereby he </w:t>
      </w:r>
      <w:r w:rsidR="00335066">
        <w:rPr>
          <w:rFonts w:eastAsia="Calibri" w:cstheme="minorHAnsi"/>
          <w:sz w:val="24"/>
          <w:szCs w:val="24"/>
        </w:rPr>
        <w:t>requested that language be included in the rule</w:t>
      </w:r>
      <w:r w:rsidR="00695F3E">
        <w:rPr>
          <w:rFonts w:eastAsia="Calibri" w:cstheme="minorHAnsi"/>
          <w:sz w:val="24"/>
          <w:szCs w:val="24"/>
        </w:rPr>
        <w:t xml:space="preserve"> that </w:t>
      </w:r>
      <w:r w:rsidR="0055088D">
        <w:rPr>
          <w:rFonts w:eastAsia="Calibri" w:cstheme="minorHAnsi"/>
          <w:sz w:val="24"/>
          <w:szCs w:val="24"/>
        </w:rPr>
        <w:t xml:space="preserve">donations from </w:t>
      </w:r>
      <w:r w:rsidR="00695F3E">
        <w:rPr>
          <w:rFonts w:eastAsia="Calibri" w:cstheme="minorHAnsi"/>
          <w:sz w:val="24"/>
          <w:szCs w:val="24"/>
        </w:rPr>
        <w:t>PAC</w:t>
      </w:r>
      <w:r w:rsidR="00A76E0F">
        <w:rPr>
          <w:rFonts w:eastAsia="Calibri" w:cstheme="minorHAnsi"/>
          <w:sz w:val="24"/>
          <w:szCs w:val="24"/>
        </w:rPr>
        <w:t>’s should be exempted</w:t>
      </w:r>
      <w:r w:rsidR="00BE14C7">
        <w:rPr>
          <w:rFonts w:eastAsia="Calibri" w:cstheme="minorHAnsi"/>
          <w:sz w:val="24"/>
          <w:szCs w:val="24"/>
        </w:rPr>
        <w:t xml:space="preserve"> from</w:t>
      </w:r>
      <w:r w:rsidR="00A76E0F">
        <w:rPr>
          <w:rFonts w:eastAsia="Calibri" w:cstheme="minorHAnsi"/>
          <w:sz w:val="24"/>
          <w:szCs w:val="24"/>
        </w:rPr>
        <w:t xml:space="preserve"> </w:t>
      </w:r>
      <w:r w:rsidR="006F7AA8">
        <w:rPr>
          <w:rFonts w:eastAsia="Calibri" w:cstheme="minorHAnsi"/>
          <w:sz w:val="24"/>
          <w:szCs w:val="24"/>
        </w:rPr>
        <w:t>the campaig</w:t>
      </w:r>
      <w:r w:rsidR="00230D34">
        <w:rPr>
          <w:rFonts w:eastAsia="Calibri" w:cstheme="minorHAnsi"/>
          <w:sz w:val="24"/>
          <w:szCs w:val="24"/>
        </w:rPr>
        <w:t xml:space="preserve">n contribution restriction </w:t>
      </w:r>
      <w:r w:rsidR="00A76E0F">
        <w:rPr>
          <w:rFonts w:eastAsia="Calibri" w:cstheme="minorHAnsi"/>
          <w:sz w:val="24"/>
          <w:szCs w:val="24"/>
        </w:rPr>
        <w:t xml:space="preserve">as </w:t>
      </w:r>
      <w:r w:rsidR="00962CA9">
        <w:rPr>
          <w:rFonts w:eastAsia="Calibri" w:cstheme="minorHAnsi"/>
          <w:sz w:val="24"/>
          <w:szCs w:val="24"/>
        </w:rPr>
        <w:t xml:space="preserve">PAC’s </w:t>
      </w:r>
      <w:r w:rsidR="00695F3E">
        <w:rPr>
          <w:rFonts w:eastAsia="Calibri" w:cstheme="minorHAnsi"/>
          <w:sz w:val="24"/>
          <w:szCs w:val="24"/>
        </w:rPr>
        <w:t xml:space="preserve">are not parties to proceedings. </w:t>
      </w:r>
      <w:r w:rsidR="001D56B6">
        <w:rPr>
          <w:rFonts w:eastAsia="Calibri" w:cstheme="minorHAnsi"/>
          <w:sz w:val="24"/>
          <w:szCs w:val="24"/>
        </w:rPr>
        <w:t xml:space="preserve">Thiele did not recommend changes to the rules as the draft rule was clear that one must be a party to the proceeding. </w:t>
      </w:r>
      <w:r w:rsidR="00695F3E">
        <w:rPr>
          <w:rFonts w:eastAsia="Calibri" w:cstheme="minorHAnsi"/>
          <w:sz w:val="24"/>
          <w:szCs w:val="24"/>
        </w:rPr>
        <w:t xml:space="preserve">Mr. Pelham’s second concern was to simplify </w:t>
      </w:r>
      <w:r w:rsidR="00E856CB">
        <w:rPr>
          <w:rFonts w:eastAsia="Calibri" w:cstheme="minorHAnsi"/>
          <w:sz w:val="24"/>
          <w:szCs w:val="24"/>
        </w:rPr>
        <w:t>the “Neutral Reviewer” process</w:t>
      </w:r>
      <w:r w:rsidR="00336F08">
        <w:rPr>
          <w:rFonts w:eastAsia="Calibri" w:cstheme="minorHAnsi"/>
          <w:sz w:val="24"/>
          <w:szCs w:val="24"/>
        </w:rPr>
        <w:t xml:space="preserve"> in </w:t>
      </w:r>
      <w:r w:rsidR="00816106">
        <w:rPr>
          <w:rFonts w:eastAsia="Calibri" w:cstheme="minorHAnsi"/>
          <w:sz w:val="24"/>
          <w:szCs w:val="24"/>
        </w:rPr>
        <w:t>115-05-01-02(4)</w:t>
      </w:r>
      <w:r w:rsidR="00A76E0F">
        <w:rPr>
          <w:rFonts w:eastAsia="Calibri" w:cstheme="minorHAnsi"/>
          <w:sz w:val="24"/>
          <w:szCs w:val="24"/>
        </w:rPr>
        <w:t xml:space="preserve">. </w:t>
      </w:r>
      <w:r w:rsidR="006952B1">
        <w:rPr>
          <w:rFonts w:eastAsia="Calibri" w:cstheme="minorHAnsi"/>
          <w:sz w:val="24"/>
          <w:szCs w:val="24"/>
        </w:rPr>
        <w:t>Thiele also did not recommend changes to the “N</w:t>
      </w:r>
      <w:r w:rsidR="007F1621">
        <w:rPr>
          <w:rFonts w:eastAsia="Calibri" w:cstheme="minorHAnsi"/>
          <w:sz w:val="24"/>
          <w:szCs w:val="24"/>
        </w:rPr>
        <w:t xml:space="preserve">eutral Reviewer” process as there </w:t>
      </w:r>
      <w:r w:rsidR="003425BB">
        <w:rPr>
          <w:rFonts w:eastAsia="Calibri" w:cstheme="minorHAnsi"/>
          <w:sz w:val="24"/>
          <w:szCs w:val="24"/>
        </w:rPr>
        <w:t xml:space="preserve">were </w:t>
      </w:r>
      <w:r w:rsidR="007F1621">
        <w:rPr>
          <w:rFonts w:eastAsia="Calibri" w:cstheme="minorHAnsi"/>
          <w:sz w:val="24"/>
          <w:szCs w:val="24"/>
        </w:rPr>
        <w:t xml:space="preserve">no other </w:t>
      </w:r>
      <w:r w:rsidR="00AD01BC">
        <w:rPr>
          <w:rFonts w:eastAsia="Calibri" w:cstheme="minorHAnsi"/>
          <w:sz w:val="24"/>
          <w:szCs w:val="24"/>
        </w:rPr>
        <w:t>comments regarding simplification.</w:t>
      </w:r>
      <w:r w:rsidR="00CE0440">
        <w:rPr>
          <w:rFonts w:eastAsia="Calibri" w:cstheme="minorHAnsi"/>
          <w:sz w:val="24"/>
          <w:szCs w:val="24"/>
        </w:rPr>
        <w:t xml:space="preserve"> Legal Counsel Hicks suggested the Commission may want to </w:t>
      </w:r>
      <w:r w:rsidR="00FF3384">
        <w:rPr>
          <w:rFonts w:eastAsia="Calibri" w:cstheme="minorHAnsi"/>
          <w:sz w:val="24"/>
          <w:szCs w:val="24"/>
        </w:rPr>
        <w:t xml:space="preserve">add some clarification to the rule regarding PAC’s </w:t>
      </w:r>
      <w:r w:rsidR="0050540D">
        <w:rPr>
          <w:rFonts w:eastAsia="Calibri" w:cstheme="minorHAnsi"/>
          <w:sz w:val="24"/>
          <w:szCs w:val="24"/>
        </w:rPr>
        <w:t xml:space="preserve">as she indicated there </w:t>
      </w:r>
      <w:r w:rsidR="00876CA2">
        <w:rPr>
          <w:rFonts w:eastAsia="Calibri" w:cstheme="minorHAnsi"/>
          <w:sz w:val="24"/>
          <w:szCs w:val="24"/>
        </w:rPr>
        <w:t>i</w:t>
      </w:r>
      <w:r w:rsidR="0050540D">
        <w:rPr>
          <w:rFonts w:eastAsia="Calibri" w:cstheme="minorHAnsi"/>
          <w:sz w:val="24"/>
          <w:szCs w:val="24"/>
        </w:rPr>
        <w:t>s some confusion.</w:t>
      </w:r>
      <w:r w:rsidR="00465777">
        <w:rPr>
          <w:rFonts w:eastAsia="Calibri" w:cstheme="minorHAnsi"/>
          <w:sz w:val="24"/>
          <w:szCs w:val="24"/>
        </w:rPr>
        <w:t xml:space="preserve"> The Commission </w:t>
      </w:r>
      <w:r w:rsidR="005E39ED">
        <w:rPr>
          <w:rFonts w:eastAsia="Calibri" w:cstheme="minorHAnsi"/>
          <w:sz w:val="24"/>
          <w:szCs w:val="24"/>
        </w:rPr>
        <w:t xml:space="preserve">did not want to exclude PAC’s in the language but was in favor of </w:t>
      </w:r>
      <w:r w:rsidR="00127AE9">
        <w:rPr>
          <w:rFonts w:eastAsia="Calibri" w:cstheme="minorHAnsi"/>
          <w:sz w:val="24"/>
          <w:szCs w:val="24"/>
        </w:rPr>
        <w:t xml:space="preserve">further </w:t>
      </w:r>
      <w:r w:rsidR="005E4DA4">
        <w:rPr>
          <w:rFonts w:eastAsia="Calibri" w:cstheme="minorHAnsi"/>
          <w:sz w:val="24"/>
          <w:szCs w:val="24"/>
        </w:rPr>
        <w:t>language</w:t>
      </w:r>
      <w:r w:rsidR="00127AE9">
        <w:rPr>
          <w:rFonts w:eastAsia="Calibri" w:cstheme="minorHAnsi"/>
          <w:sz w:val="24"/>
          <w:szCs w:val="24"/>
        </w:rPr>
        <w:t xml:space="preserve"> that </w:t>
      </w:r>
      <w:r w:rsidR="00102100">
        <w:rPr>
          <w:rFonts w:eastAsia="Calibri" w:cstheme="minorHAnsi"/>
          <w:sz w:val="24"/>
          <w:szCs w:val="24"/>
        </w:rPr>
        <w:t xml:space="preserve">the </w:t>
      </w:r>
      <w:r w:rsidR="00F77E8E">
        <w:rPr>
          <w:rFonts w:eastAsia="Calibri" w:cstheme="minorHAnsi"/>
          <w:sz w:val="24"/>
          <w:szCs w:val="24"/>
        </w:rPr>
        <w:t xml:space="preserve">campaign </w:t>
      </w:r>
      <w:r w:rsidR="00102100">
        <w:rPr>
          <w:rFonts w:eastAsia="Calibri" w:cstheme="minorHAnsi"/>
          <w:sz w:val="24"/>
          <w:szCs w:val="24"/>
        </w:rPr>
        <w:t>donor was a party to the proceeding</w:t>
      </w:r>
      <w:r w:rsidR="00F77E8E">
        <w:rPr>
          <w:rFonts w:eastAsia="Calibri" w:cstheme="minorHAnsi"/>
          <w:sz w:val="24"/>
          <w:szCs w:val="24"/>
        </w:rPr>
        <w:t xml:space="preserve"> in the definition of </w:t>
      </w:r>
      <w:r w:rsidR="00C258F9">
        <w:rPr>
          <w:rFonts w:eastAsia="Calibri" w:cstheme="minorHAnsi"/>
          <w:sz w:val="24"/>
          <w:szCs w:val="24"/>
        </w:rPr>
        <w:t>“Campaign Monetary or In-Kind Support”</w:t>
      </w:r>
      <w:r w:rsidR="009E2B0F">
        <w:rPr>
          <w:rFonts w:eastAsia="Calibri" w:cstheme="minorHAnsi"/>
          <w:sz w:val="24"/>
          <w:szCs w:val="24"/>
        </w:rPr>
        <w:t xml:space="preserve"> </w:t>
      </w:r>
      <w:r w:rsidR="00D33E9D">
        <w:rPr>
          <w:rFonts w:eastAsia="Calibri" w:cstheme="minorHAnsi"/>
          <w:sz w:val="24"/>
          <w:szCs w:val="24"/>
        </w:rPr>
        <w:t>by insert</w:t>
      </w:r>
      <w:r w:rsidR="00A64BA2">
        <w:rPr>
          <w:rFonts w:eastAsia="Calibri" w:cstheme="minorHAnsi"/>
          <w:sz w:val="24"/>
          <w:szCs w:val="24"/>
        </w:rPr>
        <w:t>ing</w:t>
      </w:r>
      <w:r w:rsidR="00D33E9D">
        <w:rPr>
          <w:rFonts w:eastAsia="Calibri" w:cstheme="minorHAnsi"/>
          <w:sz w:val="24"/>
          <w:szCs w:val="24"/>
        </w:rPr>
        <w:t xml:space="preserve"> “from a party to a proceeding”</w:t>
      </w:r>
      <w:r w:rsidR="00A64BA2">
        <w:rPr>
          <w:rFonts w:eastAsia="Calibri" w:cstheme="minorHAnsi"/>
          <w:sz w:val="24"/>
          <w:szCs w:val="24"/>
        </w:rPr>
        <w:t xml:space="preserve"> in </w:t>
      </w:r>
      <w:r w:rsidR="007373E8">
        <w:rPr>
          <w:rFonts w:eastAsia="Calibri" w:cstheme="minorHAnsi"/>
          <w:sz w:val="24"/>
          <w:szCs w:val="24"/>
        </w:rPr>
        <w:t>115-05</w:t>
      </w:r>
      <w:r w:rsidR="005026AA">
        <w:rPr>
          <w:rFonts w:eastAsia="Calibri" w:cstheme="minorHAnsi"/>
          <w:sz w:val="24"/>
          <w:szCs w:val="24"/>
        </w:rPr>
        <w:t>-01-02(2)</w:t>
      </w:r>
      <w:r w:rsidR="00102100">
        <w:rPr>
          <w:rFonts w:eastAsia="Calibri" w:cstheme="minorHAnsi"/>
          <w:sz w:val="24"/>
          <w:szCs w:val="24"/>
        </w:rPr>
        <w:t>.</w:t>
      </w:r>
      <w:r w:rsidR="005E4DA4">
        <w:rPr>
          <w:rFonts w:eastAsia="Calibri" w:cstheme="minorHAnsi"/>
          <w:sz w:val="24"/>
          <w:szCs w:val="24"/>
        </w:rPr>
        <w:t xml:space="preserve"> </w:t>
      </w:r>
    </w:p>
    <w:p w14:paraId="50FFEEF8" w14:textId="77777777" w:rsidR="001D0560" w:rsidRDefault="001D0560" w:rsidP="001D0560">
      <w:pPr>
        <w:pStyle w:val="ListParagraph"/>
        <w:tabs>
          <w:tab w:val="left" w:pos="540"/>
        </w:tabs>
        <w:ind w:left="810" w:right="180"/>
        <w:jc w:val="both"/>
        <w:rPr>
          <w:rFonts w:eastAsia="Calibri" w:cstheme="minorHAnsi"/>
          <w:sz w:val="24"/>
          <w:szCs w:val="24"/>
        </w:rPr>
      </w:pPr>
    </w:p>
    <w:p w14:paraId="73558535" w14:textId="5D495745" w:rsidR="00E1573A" w:rsidRDefault="00E1573A" w:rsidP="001C5E71">
      <w:pPr>
        <w:pStyle w:val="ListParagraph"/>
        <w:tabs>
          <w:tab w:val="left" w:pos="720"/>
          <w:tab w:val="left" w:pos="810"/>
        </w:tabs>
        <w:ind w:left="1170" w:right="900"/>
        <w:jc w:val="both"/>
        <w:rPr>
          <w:rFonts w:eastAsia="Calibri" w:cstheme="minorHAnsi"/>
          <w:sz w:val="24"/>
          <w:szCs w:val="24"/>
        </w:rPr>
      </w:pPr>
      <w:r w:rsidRPr="006B110D">
        <w:rPr>
          <w:rFonts w:eastAsia="Calibri" w:cstheme="minorHAnsi"/>
          <w:b/>
          <w:sz w:val="24"/>
          <w:szCs w:val="24"/>
          <w:u w:val="single"/>
        </w:rPr>
        <w:t>Motion:</w:t>
      </w:r>
      <w:r w:rsidRPr="006B110D">
        <w:rPr>
          <w:rFonts w:eastAsia="Calibri" w:cstheme="minorHAnsi"/>
          <w:sz w:val="24"/>
          <w:szCs w:val="24"/>
        </w:rPr>
        <w:t xml:space="preserve">  Commissioner </w:t>
      </w:r>
      <w:r w:rsidR="008B4025">
        <w:rPr>
          <w:rFonts w:eastAsia="Calibri" w:cstheme="minorHAnsi"/>
          <w:sz w:val="24"/>
          <w:szCs w:val="24"/>
        </w:rPr>
        <w:t>Anderson</w:t>
      </w:r>
      <w:r w:rsidRPr="006B110D">
        <w:rPr>
          <w:rFonts w:eastAsia="Calibri" w:cstheme="minorHAnsi"/>
          <w:sz w:val="24"/>
          <w:szCs w:val="24"/>
        </w:rPr>
        <w:t xml:space="preserve"> moved to approve the </w:t>
      </w:r>
      <w:r>
        <w:rPr>
          <w:rFonts w:eastAsia="Calibri" w:cstheme="minorHAnsi"/>
          <w:sz w:val="24"/>
          <w:szCs w:val="24"/>
        </w:rPr>
        <w:t xml:space="preserve">draft </w:t>
      </w:r>
      <w:r w:rsidR="008B4025">
        <w:rPr>
          <w:rFonts w:eastAsia="Calibri" w:cstheme="minorHAnsi"/>
          <w:sz w:val="24"/>
          <w:szCs w:val="24"/>
        </w:rPr>
        <w:t>Quasi</w:t>
      </w:r>
      <w:r w:rsidR="00C746D3">
        <w:rPr>
          <w:rFonts w:eastAsia="Calibri" w:cstheme="minorHAnsi"/>
          <w:sz w:val="24"/>
          <w:szCs w:val="24"/>
        </w:rPr>
        <w:t xml:space="preserve">-Judicial Bias Rule </w:t>
      </w:r>
      <w:r w:rsidR="005E4FD5">
        <w:rPr>
          <w:rFonts w:eastAsia="Calibri" w:cstheme="minorHAnsi"/>
          <w:sz w:val="24"/>
          <w:szCs w:val="24"/>
        </w:rPr>
        <w:t>as amended</w:t>
      </w:r>
      <w:r w:rsidR="008D68B4">
        <w:rPr>
          <w:rFonts w:eastAsia="Calibri" w:cstheme="minorHAnsi"/>
          <w:sz w:val="24"/>
          <w:szCs w:val="24"/>
        </w:rPr>
        <w:t xml:space="preserve"> to include “from a party to a proceeding</w:t>
      </w:r>
      <w:r w:rsidR="00BD7CD0">
        <w:rPr>
          <w:rFonts w:eastAsia="Calibri" w:cstheme="minorHAnsi"/>
          <w:sz w:val="24"/>
          <w:szCs w:val="24"/>
        </w:rPr>
        <w:t>”</w:t>
      </w:r>
      <w:r w:rsidR="008D68B4">
        <w:rPr>
          <w:rFonts w:eastAsia="Calibri" w:cstheme="minorHAnsi"/>
          <w:sz w:val="24"/>
          <w:szCs w:val="24"/>
        </w:rPr>
        <w:t xml:space="preserve"> in </w:t>
      </w:r>
      <w:r w:rsidR="005E4FD5">
        <w:rPr>
          <w:rFonts w:eastAsia="Calibri" w:cstheme="minorHAnsi"/>
          <w:sz w:val="24"/>
          <w:szCs w:val="24"/>
        </w:rPr>
        <w:t>115-</w:t>
      </w:r>
      <w:r w:rsidR="00BD7CD0">
        <w:rPr>
          <w:rFonts w:eastAsia="Calibri" w:cstheme="minorHAnsi"/>
          <w:sz w:val="24"/>
          <w:szCs w:val="24"/>
        </w:rPr>
        <w:t>05-01-02(2)</w:t>
      </w:r>
      <w:r w:rsidR="0088224F">
        <w:rPr>
          <w:rFonts w:eastAsia="Calibri" w:cstheme="minorHAnsi"/>
          <w:sz w:val="24"/>
          <w:szCs w:val="24"/>
        </w:rPr>
        <w:t>.</w:t>
      </w:r>
      <w:r w:rsidRPr="006B110D">
        <w:rPr>
          <w:rFonts w:eastAsia="Calibri" w:cstheme="minorHAnsi"/>
          <w:sz w:val="24"/>
          <w:szCs w:val="24"/>
        </w:rPr>
        <w:t xml:space="preserve"> </w:t>
      </w:r>
      <w:r w:rsidR="001D0560">
        <w:rPr>
          <w:rFonts w:eastAsia="Calibri" w:cstheme="minorHAnsi"/>
          <w:sz w:val="24"/>
          <w:szCs w:val="24"/>
        </w:rPr>
        <w:t>The m</w:t>
      </w:r>
      <w:r w:rsidRPr="006B110D">
        <w:rPr>
          <w:rFonts w:eastAsia="Calibri" w:cstheme="minorHAnsi"/>
          <w:sz w:val="24"/>
          <w:szCs w:val="24"/>
        </w:rPr>
        <w:t xml:space="preserve">otion was seconded by Commissioner </w:t>
      </w:r>
      <w:r w:rsidR="00BD7CD0">
        <w:rPr>
          <w:rFonts w:eastAsia="Calibri" w:cstheme="minorHAnsi"/>
          <w:sz w:val="24"/>
          <w:szCs w:val="24"/>
        </w:rPr>
        <w:t>Lindquist</w:t>
      </w:r>
      <w:r w:rsidRPr="006B110D">
        <w:rPr>
          <w:rFonts w:eastAsia="Calibri" w:cstheme="minorHAnsi"/>
          <w:sz w:val="24"/>
          <w:szCs w:val="24"/>
        </w:rPr>
        <w:t xml:space="preserve">. Chair Goodman called for a </w:t>
      </w:r>
      <w:r>
        <w:rPr>
          <w:rFonts w:eastAsia="Calibri" w:cstheme="minorHAnsi"/>
          <w:sz w:val="24"/>
          <w:szCs w:val="24"/>
        </w:rPr>
        <w:t xml:space="preserve">roll call </w:t>
      </w:r>
      <w:r w:rsidRPr="006B110D">
        <w:rPr>
          <w:rFonts w:eastAsia="Calibri" w:cstheme="minorHAnsi"/>
          <w:sz w:val="24"/>
          <w:szCs w:val="24"/>
        </w:rPr>
        <w:t xml:space="preserve">vote on the motion.  The </w:t>
      </w:r>
      <w:r w:rsidRPr="006B110D">
        <w:rPr>
          <w:rFonts w:eastAsia="Calibri" w:cstheme="minorHAnsi"/>
          <w:bCs/>
          <w:sz w:val="24"/>
          <w:szCs w:val="24"/>
        </w:rPr>
        <w:t xml:space="preserve">motion was approved by unanimous </w:t>
      </w:r>
      <w:r>
        <w:rPr>
          <w:rFonts w:eastAsia="Calibri" w:cstheme="minorHAnsi"/>
          <w:bCs/>
          <w:sz w:val="24"/>
          <w:szCs w:val="24"/>
        </w:rPr>
        <w:t>roll call</w:t>
      </w:r>
      <w:r w:rsidRPr="006B110D">
        <w:rPr>
          <w:rFonts w:eastAsia="Calibri" w:cstheme="minorHAnsi"/>
          <w:bCs/>
          <w:sz w:val="24"/>
          <w:szCs w:val="24"/>
        </w:rPr>
        <w:t xml:space="preserve"> vote.</w:t>
      </w:r>
      <w:r w:rsidRPr="006B110D">
        <w:rPr>
          <w:rFonts w:eastAsia="Calibri" w:cstheme="minorHAnsi"/>
          <w:sz w:val="24"/>
          <w:szCs w:val="24"/>
        </w:rPr>
        <w:t xml:space="preserve"> </w:t>
      </w:r>
    </w:p>
    <w:p w14:paraId="2551197A" w14:textId="77777777" w:rsidR="00E1573A" w:rsidRPr="00E1573A" w:rsidRDefault="00E1573A" w:rsidP="00E1573A">
      <w:p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</w:p>
    <w:p w14:paraId="52538286" w14:textId="76F0D6F7" w:rsidR="00D433F9" w:rsidRDefault="000D1BAC" w:rsidP="00F4249E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bookmarkStart w:id="1" w:name="_Hlk107487702"/>
      <w:r>
        <w:rPr>
          <w:rFonts w:eastAsia="Calibri" w:cstheme="minorHAnsi"/>
          <w:sz w:val="24"/>
          <w:szCs w:val="24"/>
        </w:rPr>
        <w:t>Commission</w:t>
      </w:r>
      <w:r w:rsidR="00A618CF">
        <w:rPr>
          <w:rFonts w:eastAsia="Calibri" w:cstheme="minorHAnsi"/>
          <w:sz w:val="24"/>
          <w:szCs w:val="24"/>
        </w:rPr>
        <w:t>ers</w:t>
      </w:r>
      <w:r>
        <w:rPr>
          <w:rFonts w:eastAsia="Calibri" w:cstheme="minorHAnsi"/>
          <w:sz w:val="24"/>
          <w:szCs w:val="24"/>
        </w:rPr>
        <w:t xml:space="preserve"> </w:t>
      </w:r>
      <w:r w:rsidR="00B976CD">
        <w:rPr>
          <w:rFonts w:eastAsia="Calibri" w:cstheme="minorHAnsi"/>
          <w:sz w:val="24"/>
          <w:szCs w:val="24"/>
        </w:rPr>
        <w:t>interviewed Mr. Michael Mahoney</w:t>
      </w:r>
      <w:r w:rsidR="00185298">
        <w:rPr>
          <w:rFonts w:eastAsia="Calibri" w:cstheme="minorHAnsi"/>
          <w:sz w:val="24"/>
          <w:szCs w:val="24"/>
        </w:rPr>
        <w:t xml:space="preserve"> for the Executive Director position.</w:t>
      </w:r>
    </w:p>
    <w:bookmarkEnd w:id="1"/>
    <w:p w14:paraId="0BBADDA6" w14:textId="77777777" w:rsidR="00185298" w:rsidRDefault="00185298" w:rsidP="00185298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05C88ABB" w14:textId="75278D3D" w:rsidR="00185298" w:rsidRDefault="00185298" w:rsidP="00185298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Commission</w:t>
      </w:r>
      <w:r w:rsidR="00A618CF">
        <w:rPr>
          <w:rFonts w:eastAsia="Calibri" w:cstheme="minorHAnsi"/>
          <w:sz w:val="24"/>
          <w:szCs w:val="24"/>
        </w:rPr>
        <w:t>ers</w:t>
      </w:r>
      <w:r>
        <w:rPr>
          <w:rFonts w:eastAsia="Calibri" w:cstheme="minorHAnsi"/>
          <w:sz w:val="24"/>
          <w:szCs w:val="24"/>
        </w:rPr>
        <w:t xml:space="preserve"> interviewed Mr. Brian Johnson for the Executive Director position.</w:t>
      </w:r>
    </w:p>
    <w:p w14:paraId="7A5A0307" w14:textId="77777777" w:rsidR="007A16D5" w:rsidRPr="007A16D5" w:rsidRDefault="007A16D5" w:rsidP="007A16D5">
      <w:pPr>
        <w:pStyle w:val="ListParagraph"/>
        <w:rPr>
          <w:rFonts w:eastAsia="Calibri" w:cstheme="minorHAnsi"/>
          <w:sz w:val="24"/>
          <w:szCs w:val="24"/>
        </w:rPr>
      </w:pPr>
    </w:p>
    <w:p w14:paraId="561EE592" w14:textId="20349B16" w:rsidR="007A16D5" w:rsidRDefault="007A16D5" w:rsidP="00185298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The Commiss</w:t>
      </w:r>
      <w:r w:rsidR="0023618B">
        <w:rPr>
          <w:rFonts w:eastAsia="Calibri" w:cstheme="minorHAnsi"/>
          <w:sz w:val="24"/>
          <w:szCs w:val="24"/>
        </w:rPr>
        <w:t xml:space="preserve">ion recessed </w:t>
      </w:r>
      <w:r w:rsidR="00FB6344">
        <w:rPr>
          <w:rFonts w:eastAsia="Calibri" w:cstheme="minorHAnsi"/>
          <w:sz w:val="24"/>
          <w:szCs w:val="24"/>
        </w:rPr>
        <w:t xml:space="preserve">at 3:45 </w:t>
      </w:r>
      <w:r w:rsidR="0023618B">
        <w:rPr>
          <w:rFonts w:eastAsia="Calibri" w:cstheme="minorHAnsi"/>
          <w:sz w:val="24"/>
          <w:szCs w:val="24"/>
        </w:rPr>
        <w:t>until June 23, 2022.</w:t>
      </w:r>
    </w:p>
    <w:p w14:paraId="5C58EEA4" w14:textId="77777777" w:rsidR="00F51810" w:rsidRDefault="00F51810" w:rsidP="00472849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0739BAAB" w14:textId="05164D12" w:rsidR="001D4BBC" w:rsidRDefault="001D4BBC" w:rsidP="00C233E8">
      <w:pPr>
        <w:tabs>
          <w:tab w:val="left" w:pos="1530"/>
        </w:tabs>
        <w:ind w:left="1530" w:right="900"/>
        <w:contextualSpacing/>
        <w:jc w:val="both"/>
        <w:rPr>
          <w:rFonts w:eastAsia="Calibri" w:cstheme="minorHAnsi"/>
          <w:sz w:val="24"/>
          <w:szCs w:val="24"/>
        </w:rPr>
      </w:pPr>
    </w:p>
    <w:p w14:paraId="2AA1411A" w14:textId="633C9BA1" w:rsidR="00725A15" w:rsidRPr="00DE192B" w:rsidRDefault="0023618B" w:rsidP="00DE192B">
      <w:pPr>
        <w:rPr>
          <w:rFonts w:eastAsia="Calibri" w:cstheme="minorHAnsi"/>
          <w:b/>
          <w:bCs/>
          <w:sz w:val="24"/>
          <w:szCs w:val="24"/>
          <w:u w:val="single"/>
        </w:rPr>
      </w:pPr>
      <w:r w:rsidRPr="0084367E">
        <w:rPr>
          <w:rFonts w:eastAsia="Calibri" w:cstheme="minorHAnsi"/>
          <w:b/>
          <w:bCs/>
          <w:sz w:val="24"/>
          <w:szCs w:val="24"/>
          <w:u w:val="single"/>
        </w:rPr>
        <w:t>June 2</w:t>
      </w:r>
      <w:r>
        <w:rPr>
          <w:rFonts w:eastAsia="Calibri" w:cstheme="minorHAnsi"/>
          <w:b/>
          <w:bCs/>
          <w:sz w:val="24"/>
          <w:szCs w:val="24"/>
          <w:u w:val="single"/>
        </w:rPr>
        <w:t>3</w:t>
      </w:r>
      <w:r w:rsidRPr="0084367E">
        <w:rPr>
          <w:rFonts w:eastAsia="Calibri" w:cstheme="minorHAnsi"/>
          <w:b/>
          <w:bCs/>
          <w:sz w:val="24"/>
          <w:szCs w:val="24"/>
          <w:u w:val="single"/>
        </w:rPr>
        <w:t>, 2022</w:t>
      </w:r>
      <w:r w:rsidR="00EC40F4">
        <w:rPr>
          <w:rFonts w:eastAsia="Calibri" w:cstheme="minorHAnsi"/>
          <w:b/>
          <w:bCs/>
          <w:sz w:val="24"/>
          <w:szCs w:val="24"/>
          <w:u w:val="single"/>
        </w:rPr>
        <w:t xml:space="preserve"> (Revised Agenda)</w:t>
      </w:r>
    </w:p>
    <w:p w14:paraId="49A3583C" w14:textId="4F149F22" w:rsidR="002F1F38" w:rsidRPr="0061186C" w:rsidRDefault="00AD60B1" w:rsidP="0061186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04BFD">
        <w:rPr>
          <w:rFonts w:cstheme="minorHAnsi"/>
          <w:sz w:val="24"/>
          <w:szCs w:val="24"/>
        </w:rPr>
        <w:t xml:space="preserve">The Commission reconvened at </w:t>
      </w:r>
      <w:r w:rsidR="00ED1F84" w:rsidRPr="00C04BFD">
        <w:rPr>
          <w:rFonts w:cstheme="minorHAnsi"/>
          <w:sz w:val="24"/>
          <w:szCs w:val="24"/>
        </w:rPr>
        <w:t>8:00</w:t>
      </w:r>
      <w:r w:rsidR="00C04BFD" w:rsidRPr="00C04BFD">
        <w:rPr>
          <w:rFonts w:cstheme="minorHAnsi"/>
          <w:sz w:val="24"/>
          <w:szCs w:val="24"/>
        </w:rPr>
        <w:t xml:space="preserve"> a</w:t>
      </w:r>
      <w:r w:rsidR="0061186C">
        <w:rPr>
          <w:rFonts w:cstheme="minorHAnsi"/>
          <w:sz w:val="24"/>
          <w:szCs w:val="24"/>
        </w:rPr>
        <w:t>.</w:t>
      </w:r>
      <w:r w:rsidR="00C04BFD" w:rsidRPr="00C04BFD">
        <w:rPr>
          <w:rFonts w:cstheme="minorHAnsi"/>
          <w:sz w:val="24"/>
          <w:szCs w:val="24"/>
        </w:rPr>
        <w:t>m</w:t>
      </w:r>
      <w:r w:rsidR="0061186C">
        <w:rPr>
          <w:rFonts w:cstheme="minorHAnsi"/>
          <w:sz w:val="24"/>
          <w:szCs w:val="24"/>
        </w:rPr>
        <w:t>.</w:t>
      </w:r>
    </w:p>
    <w:p w14:paraId="379A09CA" w14:textId="1A7CD123" w:rsidR="00B42991" w:rsidRPr="002F1F38" w:rsidRDefault="00B42991" w:rsidP="00B42991">
      <w:pPr>
        <w:pStyle w:val="Default"/>
        <w:numPr>
          <w:ilvl w:val="0"/>
          <w:numId w:val="1"/>
        </w:numPr>
      </w:pPr>
      <w:bookmarkStart w:id="2" w:name="_Hlk107735979"/>
      <w:r>
        <w:rPr>
          <w:rFonts w:eastAsia="Calibri" w:cstheme="minorHAnsi"/>
        </w:rPr>
        <w:t xml:space="preserve">Commissioners interviewed Mr. </w:t>
      </w:r>
      <w:r w:rsidRPr="00B42991">
        <w:t xml:space="preserve">Daniel Gulya </w:t>
      </w:r>
      <w:r w:rsidRPr="00B42991">
        <w:rPr>
          <w:rFonts w:eastAsia="Calibri" w:cstheme="minorHAnsi"/>
        </w:rPr>
        <w:t>for the Executive Director position.</w:t>
      </w:r>
    </w:p>
    <w:p w14:paraId="416FEF4D" w14:textId="77777777" w:rsidR="002F1F38" w:rsidRPr="00A316FA" w:rsidRDefault="002F1F38" w:rsidP="002F1F38">
      <w:pPr>
        <w:pStyle w:val="Default"/>
      </w:pPr>
    </w:p>
    <w:p w14:paraId="62CB5C26" w14:textId="39A7D5E5" w:rsidR="00A316FA" w:rsidRPr="002F1F38" w:rsidRDefault="00A316FA" w:rsidP="00A316FA">
      <w:pPr>
        <w:pStyle w:val="Default"/>
        <w:numPr>
          <w:ilvl w:val="0"/>
          <w:numId w:val="1"/>
        </w:numPr>
      </w:pPr>
      <w:bookmarkStart w:id="3" w:name="_Hlk107736014"/>
      <w:bookmarkEnd w:id="2"/>
      <w:r>
        <w:rPr>
          <w:rFonts w:eastAsia="Calibri" w:cstheme="minorHAnsi"/>
        </w:rPr>
        <w:t xml:space="preserve">Commissioners interviewed Ms. </w:t>
      </w:r>
      <w:r>
        <w:t>Laura Balliet</w:t>
      </w:r>
      <w:r w:rsidRPr="00B42991">
        <w:t xml:space="preserve"> </w:t>
      </w:r>
      <w:r w:rsidRPr="00B42991">
        <w:rPr>
          <w:rFonts w:eastAsia="Calibri" w:cstheme="minorHAnsi"/>
        </w:rPr>
        <w:t>for the Executive Director position.</w:t>
      </w:r>
    </w:p>
    <w:p w14:paraId="76C578C5" w14:textId="77777777" w:rsidR="002F1F38" w:rsidRPr="00A316FA" w:rsidRDefault="002F1F38" w:rsidP="002F1F38">
      <w:pPr>
        <w:pStyle w:val="Default"/>
      </w:pPr>
    </w:p>
    <w:p w14:paraId="0AF4C0E5" w14:textId="364B35C6" w:rsidR="00A316FA" w:rsidRPr="002F1F38" w:rsidRDefault="00A316FA" w:rsidP="00A316FA">
      <w:pPr>
        <w:pStyle w:val="Default"/>
        <w:numPr>
          <w:ilvl w:val="0"/>
          <w:numId w:val="1"/>
        </w:numPr>
      </w:pPr>
      <w:bookmarkStart w:id="4" w:name="_Hlk107736074"/>
      <w:bookmarkEnd w:id="3"/>
      <w:r>
        <w:rPr>
          <w:rFonts w:eastAsia="Calibri" w:cstheme="minorHAnsi"/>
        </w:rPr>
        <w:t xml:space="preserve">Commissioners interviewed Mr. </w:t>
      </w:r>
      <w:r w:rsidR="008060A0">
        <w:t xml:space="preserve">Joseph “Dutch” Bialke </w:t>
      </w:r>
      <w:r w:rsidRPr="00B42991">
        <w:rPr>
          <w:rFonts w:eastAsia="Calibri" w:cstheme="minorHAnsi"/>
        </w:rPr>
        <w:t>for the Executive Director position.</w:t>
      </w:r>
    </w:p>
    <w:p w14:paraId="7E5AB382" w14:textId="77777777" w:rsidR="002F1F38" w:rsidRPr="00A316FA" w:rsidRDefault="002F1F38" w:rsidP="002F1F38">
      <w:pPr>
        <w:pStyle w:val="Default"/>
      </w:pPr>
    </w:p>
    <w:bookmarkEnd w:id="4"/>
    <w:p w14:paraId="2A91AD9D" w14:textId="74DF7AC3" w:rsidR="008060A0" w:rsidRPr="002F1F38" w:rsidRDefault="008060A0" w:rsidP="008060A0">
      <w:pPr>
        <w:pStyle w:val="Default"/>
        <w:numPr>
          <w:ilvl w:val="0"/>
          <w:numId w:val="1"/>
        </w:numPr>
      </w:pPr>
      <w:r>
        <w:rPr>
          <w:rFonts w:eastAsia="Calibri" w:cstheme="minorHAnsi"/>
        </w:rPr>
        <w:t xml:space="preserve">Commissioners interviewed Ms. </w:t>
      </w:r>
      <w:r>
        <w:t xml:space="preserve">Rebecca Binstock </w:t>
      </w:r>
      <w:r w:rsidRPr="00B42991">
        <w:rPr>
          <w:rFonts w:eastAsia="Calibri" w:cstheme="minorHAnsi"/>
        </w:rPr>
        <w:t>for the Executive Director position.</w:t>
      </w:r>
    </w:p>
    <w:p w14:paraId="3C758E91" w14:textId="77777777" w:rsidR="002F1F38" w:rsidRPr="00A316FA" w:rsidRDefault="002F1F38" w:rsidP="002F1F38">
      <w:pPr>
        <w:pStyle w:val="Default"/>
      </w:pPr>
    </w:p>
    <w:p w14:paraId="6B203515" w14:textId="6E1CAC32" w:rsidR="00A316FA" w:rsidRDefault="005F143F" w:rsidP="00B42991">
      <w:pPr>
        <w:pStyle w:val="Default"/>
        <w:numPr>
          <w:ilvl w:val="0"/>
          <w:numId w:val="1"/>
        </w:numPr>
      </w:pPr>
      <w:r>
        <w:t xml:space="preserve">Commissioners </w:t>
      </w:r>
      <w:r w:rsidR="00EF4DBC">
        <w:t xml:space="preserve">discussed applicants and agreed upon </w:t>
      </w:r>
      <w:r w:rsidR="00EE17C9">
        <w:t xml:space="preserve">Ms. </w:t>
      </w:r>
      <w:r w:rsidR="00EF4DBC">
        <w:t xml:space="preserve">Rebecca Binstock </w:t>
      </w:r>
      <w:r w:rsidR="00065A25">
        <w:t>as the successful applicant.</w:t>
      </w:r>
    </w:p>
    <w:p w14:paraId="382B91A4" w14:textId="77777777" w:rsidR="002F1F38" w:rsidRDefault="002F1F38" w:rsidP="00AC4A65">
      <w:pPr>
        <w:pStyle w:val="ListParagraph"/>
        <w:tabs>
          <w:tab w:val="left" w:pos="720"/>
          <w:tab w:val="left" w:pos="810"/>
        </w:tabs>
        <w:ind w:left="990" w:right="900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5210C714" w14:textId="762783B5" w:rsidR="00B42991" w:rsidRDefault="00AC4A65" w:rsidP="00FF4226">
      <w:pPr>
        <w:pStyle w:val="ListParagraph"/>
        <w:tabs>
          <w:tab w:val="left" w:pos="720"/>
          <w:tab w:val="left" w:pos="810"/>
        </w:tabs>
        <w:ind w:left="990" w:right="900"/>
        <w:jc w:val="both"/>
        <w:rPr>
          <w:rFonts w:eastAsia="Calibri" w:cstheme="minorHAnsi"/>
          <w:sz w:val="24"/>
          <w:szCs w:val="24"/>
        </w:rPr>
      </w:pPr>
      <w:bookmarkStart w:id="5" w:name="_Hlk107747082"/>
      <w:r w:rsidRPr="006B110D">
        <w:rPr>
          <w:rFonts w:eastAsia="Calibri" w:cstheme="minorHAnsi"/>
          <w:b/>
          <w:sz w:val="24"/>
          <w:szCs w:val="24"/>
          <w:u w:val="single"/>
        </w:rPr>
        <w:t>Motion:</w:t>
      </w:r>
      <w:r w:rsidRPr="006B110D">
        <w:rPr>
          <w:rFonts w:eastAsia="Calibri" w:cstheme="minorHAnsi"/>
          <w:sz w:val="24"/>
          <w:szCs w:val="24"/>
        </w:rPr>
        <w:t xml:space="preserve">  Commissioner </w:t>
      </w:r>
      <w:r w:rsidR="00643AE0">
        <w:rPr>
          <w:rFonts w:eastAsia="Calibri" w:cstheme="minorHAnsi"/>
          <w:sz w:val="24"/>
          <w:szCs w:val="24"/>
        </w:rPr>
        <w:t>Richard</w:t>
      </w:r>
      <w:r w:rsidRPr="006B110D">
        <w:rPr>
          <w:rFonts w:eastAsia="Calibri" w:cstheme="minorHAnsi"/>
          <w:sz w:val="24"/>
          <w:szCs w:val="24"/>
        </w:rPr>
        <w:t xml:space="preserve"> moved to </w:t>
      </w:r>
      <w:r w:rsidR="006E42B8">
        <w:rPr>
          <w:rFonts w:eastAsia="Calibri" w:cstheme="minorHAnsi"/>
          <w:sz w:val="24"/>
          <w:szCs w:val="24"/>
        </w:rPr>
        <w:t>offer</w:t>
      </w:r>
      <w:r w:rsidR="00490237">
        <w:rPr>
          <w:rFonts w:eastAsia="Calibri" w:cstheme="minorHAnsi"/>
          <w:sz w:val="24"/>
          <w:szCs w:val="24"/>
        </w:rPr>
        <w:t xml:space="preserve"> the position of Executive Director</w:t>
      </w:r>
      <w:r w:rsidR="00286856">
        <w:rPr>
          <w:rFonts w:eastAsia="Calibri" w:cstheme="minorHAnsi"/>
          <w:sz w:val="24"/>
          <w:szCs w:val="24"/>
        </w:rPr>
        <w:t xml:space="preserve"> of the North Dakota Ethics Commission</w:t>
      </w:r>
      <w:r w:rsidR="00490237">
        <w:rPr>
          <w:rFonts w:eastAsia="Calibri" w:cstheme="minorHAnsi"/>
          <w:sz w:val="24"/>
          <w:szCs w:val="24"/>
        </w:rPr>
        <w:t xml:space="preserve"> to</w:t>
      </w:r>
      <w:r w:rsidR="00643AE0">
        <w:rPr>
          <w:rFonts w:eastAsia="Calibri" w:cstheme="minorHAnsi"/>
          <w:sz w:val="24"/>
          <w:szCs w:val="24"/>
        </w:rPr>
        <w:t xml:space="preserve"> </w:t>
      </w:r>
      <w:r w:rsidR="00DF36E9">
        <w:rPr>
          <w:rFonts w:eastAsia="Calibri" w:cstheme="minorHAnsi"/>
          <w:sz w:val="24"/>
          <w:szCs w:val="24"/>
        </w:rPr>
        <w:t xml:space="preserve">Ms. </w:t>
      </w:r>
      <w:r w:rsidR="00721182">
        <w:rPr>
          <w:rFonts w:eastAsia="Calibri" w:cstheme="minorHAnsi"/>
          <w:sz w:val="24"/>
          <w:szCs w:val="24"/>
        </w:rPr>
        <w:t>Rebecca Binstock</w:t>
      </w:r>
      <w:r w:rsidR="00490237">
        <w:rPr>
          <w:rFonts w:eastAsia="Calibri" w:cstheme="minorHAnsi"/>
          <w:sz w:val="24"/>
          <w:szCs w:val="24"/>
        </w:rPr>
        <w:t>.</w:t>
      </w:r>
      <w:r w:rsidRPr="006B110D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The m</w:t>
      </w:r>
      <w:r w:rsidRPr="006B110D">
        <w:rPr>
          <w:rFonts w:eastAsia="Calibri" w:cstheme="minorHAnsi"/>
          <w:sz w:val="24"/>
          <w:szCs w:val="24"/>
        </w:rPr>
        <w:t xml:space="preserve">otion was seconded by Commissioner </w:t>
      </w:r>
      <w:r w:rsidR="00315595">
        <w:rPr>
          <w:rFonts w:eastAsia="Calibri" w:cstheme="minorHAnsi"/>
          <w:sz w:val="24"/>
          <w:szCs w:val="24"/>
        </w:rPr>
        <w:t>Koeser</w:t>
      </w:r>
      <w:r w:rsidRPr="006B110D">
        <w:rPr>
          <w:rFonts w:eastAsia="Calibri" w:cstheme="minorHAnsi"/>
          <w:sz w:val="24"/>
          <w:szCs w:val="24"/>
        </w:rPr>
        <w:t xml:space="preserve">. Chair Goodman called for a </w:t>
      </w:r>
      <w:r>
        <w:rPr>
          <w:rFonts w:eastAsia="Calibri" w:cstheme="minorHAnsi"/>
          <w:sz w:val="24"/>
          <w:szCs w:val="24"/>
        </w:rPr>
        <w:t xml:space="preserve">roll call </w:t>
      </w:r>
      <w:r w:rsidRPr="006B110D">
        <w:rPr>
          <w:rFonts w:eastAsia="Calibri" w:cstheme="minorHAnsi"/>
          <w:sz w:val="24"/>
          <w:szCs w:val="24"/>
        </w:rPr>
        <w:t xml:space="preserve">vote on the motion.  The </w:t>
      </w:r>
      <w:r w:rsidRPr="006B110D">
        <w:rPr>
          <w:rFonts w:eastAsia="Calibri" w:cstheme="minorHAnsi"/>
          <w:bCs/>
          <w:sz w:val="24"/>
          <w:szCs w:val="24"/>
        </w:rPr>
        <w:t xml:space="preserve">motion was approved by unanimous </w:t>
      </w:r>
      <w:r>
        <w:rPr>
          <w:rFonts w:eastAsia="Calibri" w:cstheme="minorHAnsi"/>
          <w:bCs/>
          <w:sz w:val="24"/>
          <w:szCs w:val="24"/>
        </w:rPr>
        <w:t>roll call</w:t>
      </w:r>
      <w:r w:rsidRPr="006B110D">
        <w:rPr>
          <w:rFonts w:eastAsia="Calibri" w:cstheme="minorHAnsi"/>
          <w:bCs/>
          <w:sz w:val="24"/>
          <w:szCs w:val="24"/>
        </w:rPr>
        <w:t xml:space="preserve"> vote.</w:t>
      </w:r>
      <w:r w:rsidRPr="006B110D">
        <w:rPr>
          <w:rFonts w:eastAsia="Calibri" w:cstheme="minorHAnsi"/>
          <w:sz w:val="24"/>
          <w:szCs w:val="24"/>
        </w:rPr>
        <w:t xml:space="preserve"> </w:t>
      </w:r>
      <w:bookmarkEnd w:id="5"/>
    </w:p>
    <w:p w14:paraId="64F4BA7A" w14:textId="77777777" w:rsidR="00FF4226" w:rsidRPr="00FF4226" w:rsidRDefault="00FF4226" w:rsidP="00FF4226">
      <w:pPr>
        <w:pStyle w:val="ListParagraph"/>
        <w:tabs>
          <w:tab w:val="left" w:pos="720"/>
          <w:tab w:val="left" w:pos="810"/>
        </w:tabs>
        <w:ind w:left="990" w:right="900"/>
        <w:jc w:val="both"/>
        <w:rPr>
          <w:rFonts w:eastAsia="Calibri" w:cstheme="minorHAnsi"/>
          <w:sz w:val="24"/>
          <w:szCs w:val="24"/>
        </w:rPr>
      </w:pPr>
    </w:p>
    <w:p w14:paraId="461488D3" w14:textId="77777777" w:rsidR="00902213" w:rsidRPr="00902213" w:rsidRDefault="00902213" w:rsidP="00902213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AB58EC2" w14:textId="74924373" w:rsidR="00743D51" w:rsidRPr="007F29CE" w:rsidRDefault="00BE7035" w:rsidP="00743D5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F29CE">
        <w:rPr>
          <w:rFonts w:cstheme="minorHAnsi"/>
          <w:sz w:val="24"/>
          <w:szCs w:val="24"/>
        </w:rPr>
        <w:t xml:space="preserve">The </w:t>
      </w:r>
      <w:r w:rsidR="00F51810" w:rsidRPr="007F29CE">
        <w:rPr>
          <w:rFonts w:cstheme="minorHAnsi"/>
          <w:sz w:val="24"/>
          <w:szCs w:val="24"/>
        </w:rPr>
        <w:t>Commission</w:t>
      </w:r>
      <w:r w:rsidRPr="007F29CE">
        <w:rPr>
          <w:rFonts w:cstheme="minorHAnsi"/>
          <w:sz w:val="24"/>
          <w:szCs w:val="24"/>
        </w:rPr>
        <w:t xml:space="preserve"> </w:t>
      </w:r>
      <w:r w:rsidR="007D7411" w:rsidRPr="007F29CE">
        <w:rPr>
          <w:rFonts w:cstheme="minorHAnsi"/>
          <w:sz w:val="24"/>
          <w:szCs w:val="24"/>
        </w:rPr>
        <w:t>discussed going into</w:t>
      </w:r>
      <w:r w:rsidRPr="007F29CE">
        <w:rPr>
          <w:rFonts w:cstheme="minorHAnsi"/>
          <w:sz w:val="24"/>
          <w:szCs w:val="24"/>
        </w:rPr>
        <w:t xml:space="preserve"> executive session </w:t>
      </w:r>
      <w:r w:rsidR="009774EA" w:rsidRPr="007F29CE">
        <w:rPr>
          <w:rFonts w:cstheme="minorHAnsi"/>
          <w:sz w:val="24"/>
          <w:szCs w:val="24"/>
        </w:rPr>
        <w:t>under the authority of</w:t>
      </w:r>
      <w:r w:rsidR="00155A37" w:rsidRPr="007F29CE">
        <w:rPr>
          <w:sz w:val="23"/>
          <w:szCs w:val="23"/>
        </w:rPr>
        <w:t xml:space="preserve"> N.D.C.C. 44-04-19.1(9)</w:t>
      </w:r>
      <w:r w:rsidR="009774EA" w:rsidRPr="007F29CE">
        <w:rPr>
          <w:rFonts w:cstheme="minorHAnsi"/>
          <w:sz w:val="24"/>
          <w:szCs w:val="24"/>
        </w:rPr>
        <w:t xml:space="preserve"> </w:t>
      </w:r>
      <w:r w:rsidRPr="007F29CE">
        <w:rPr>
          <w:rFonts w:cstheme="minorHAnsi"/>
          <w:sz w:val="24"/>
          <w:szCs w:val="24"/>
        </w:rPr>
        <w:t xml:space="preserve">to discuss </w:t>
      </w:r>
      <w:r w:rsidR="00296FB9" w:rsidRPr="007F29CE">
        <w:rPr>
          <w:rFonts w:cstheme="minorHAnsi"/>
          <w:sz w:val="24"/>
          <w:szCs w:val="24"/>
        </w:rPr>
        <w:t>negotiating instructions</w:t>
      </w:r>
      <w:r w:rsidR="00A86302" w:rsidRPr="007F29CE">
        <w:rPr>
          <w:rFonts w:cstheme="minorHAnsi"/>
          <w:sz w:val="24"/>
          <w:szCs w:val="24"/>
        </w:rPr>
        <w:t xml:space="preserve"> for </w:t>
      </w:r>
      <w:r w:rsidR="00155A37" w:rsidRPr="007F29CE">
        <w:rPr>
          <w:rFonts w:cstheme="minorHAnsi"/>
          <w:sz w:val="24"/>
          <w:szCs w:val="24"/>
        </w:rPr>
        <w:t xml:space="preserve">the </w:t>
      </w:r>
      <w:r w:rsidR="00D93212" w:rsidRPr="007F29CE">
        <w:rPr>
          <w:rFonts w:cstheme="minorHAnsi"/>
          <w:sz w:val="24"/>
          <w:szCs w:val="24"/>
        </w:rPr>
        <w:t xml:space="preserve">starting salary </w:t>
      </w:r>
      <w:r w:rsidR="00296FB9" w:rsidRPr="007F29CE">
        <w:rPr>
          <w:rFonts w:cstheme="minorHAnsi"/>
          <w:sz w:val="24"/>
          <w:szCs w:val="24"/>
        </w:rPr>
        <w:t xml:space="preserve">of </w:t>
      </w:r>
      <w:r w:rsidR="00D93212" w:rsidRPr="007F29CE">
        <w:rPr>
          <w:rFonts w:cstheme="minorHAnsi"/>
          <w:sz w:val="24"/>
          <w:szCs w:val="24"/>
        </w:rPr>
        <w:t xml:space="preserve">Ms. Rebecca Binstock as </w:t>
      </w:r>
      <w:r w:rsidR="00BA55DA" w:rsidRPr="007F29CE">
        <w:rPr>
          <w:rFonts w:cstheme="minorHAnsi"/>
          <w:sz w:val="24"/>
          <w:szCs w:val="24"/>
        </w:rPr>
        <w:t xml:space="preserve">the new </w:t>
      </w:r>
      <w:r w:rsidR="00D93212" w:rsidRPr="007F29CE">
        <w:rPr>
          <w:rFonts w:cstheme="minorHAnsi"/>
          <w:sz w:val="24"/>
          <w:szCs w:val="24"/>
        </w:rPr>
        <w:t>ND Ethics Commission, Executive Director.</w:t>
      </w:r>
    </w:p>
    <w:p w14:paraId="2A329288" w14:textId="712C39B4" w:rsidR="00F438B7" w:rsidRDefault="00F438B7" w:rsidP="00F438B7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2885D47B" w14:textId="008F6BAE" w:rsidR="00F438B7" w:rsidRDefault="00F438B7" w:rsidP="00332C32">
      <w:pPr>
        <w:pStyle w:val="ListParagraph"/>
        <w:tabs>
          <w:tab w:val="left" w:pos="720"/>
          <w:tab w:val="left" w:pos="810"/>
        </w:tabs>
        <w:ind w:left="990" w:right="900"/>
        <w:jc w:val="both"/>
        <w:rPr>
          <w:rFonts w:eastAsia="Calibri" w:cstheme="minorHAnsi"/>
          <w:sz w:val="24"/>
          <w:szCs w:val="24"/>
        </w:rPr>
      </w:pPr>
      <w:r w:rsidRPr="006B110D">
        <w:rPr>
          <w:rFonts w:eastAsia="Calibri" w:cstheme="minorHAnsi"/>
          <w:b/>
          <w:sz w:val="24"/>
          <w:szCs w:val="24"/>
          <w:u w:val="single"/>
        </w:rPr>
        <w:t>Motion:</w:t>
      </w:r>
      <w:r w:rsidRPr="006B110D">
        <w:rPr>
          <w:rFonts w:eastAsia="Calibri" w:cstheme="minorHAnsi"/>
          <w:sz w:val="24"/>
          <w:szCs w:val="24"/>
        </w:rPr>
        <w:t xml:space="preserve">  Commissioner </w:t>
      </w:r>
      <w:r>
        <w:rPr>
          <w:rFonts w:eastAsia="Calibri" w:cstheme="minorHAnsi"/>
          <w:sz w:val="24"/>
          <w:szCs w:val="24"/>
        </w:rPr>
        <w:t>Lindquist</w:t>
      </w:r>
      <w:r w:rsidRPr="006B110D">
        <w:rPr>
          <w:rFonts w:eastAsia="Calibri" w:cstheme="minorHAnsi"/>
          <w:sz w:val="24"/>
          <w:szCs w:val="24"/>
        </w:rPr>
        <w:t xml:space="preserve"> moved </w:t>
      </w:r>
      <w:r w:rsidR="003768EE">
        <w:rPr>
          <w:rFonts w:eastAsia="Calibri" w:cstheme="minorHAnsi"/>
          <w:sz w:val="24"/>
          <w:szCs w:val="24"/>
        </w:rPr>
        <w:t>t</w:t>
      </w:r>
      <w:r w:rsidR="009E3E41">
        <w:rPr>
          <w:rFonts w:eastAsia="Calibri" w:cstheme="minorHAnsi"/>
          <w:sz w:val="24"/>
          <w:szCs w:val="24"/>
        </w:rPr>
        <w:t>o have</w:t>
      </w:r>
      <w:r>
        <w:rPr>
          <w:rFonts w:eastAsia="Calibri" w:cstheme="minorHAnsi"/>
          <w:sz w:val="24"/>
          <w:szCs w:val="24"/>
        </w:rPr>
        <w:t xml:space="preserve"> the ND Ethics Commission </w:t>
      </w:r>
      <w:r w:rsidR="0062448A">
        <w:rPr>
          <w:rFonts w:eastAsia="Calibri" w:cstheme="minorHAnsi"/>
          <w:sz w:val="24"/>
          <w:szCs w:val="24"/>
        </w:rPr>
        <w:t>enter in</w:t>
      </w:r>
      <w:r>
        <w:rPr>
          <w:rFonts w:eastAsia="Calibri" w:cstheme="minorHAnsi"/>
          <w:sz w:val="24"/>
          <w:szCs w:val="24"/>
        </w:rPr>
        <w:t xml:space="preserve">to </w:t>
      </w:r>
      <w:r w:rsidR="0062448A">
        <w:rPr>
          <w:rFonts w:eastAsia="Calibri" w:cstheme="minorHAnsi"/>
          <w:sz w:val="24"/>
          <w:szCs w:val="24"/>
        </w:rPr>
        <w:t>executive session to discuss</w:t>
      </w:r>
      <w:r w:rsidR="002E2B4E">
        <w:rPr>
          <w:rFonts w:eastAsia="Calibri" w:cstheme="minorHAnsi"/>
          <w:sz w:val="24"/>
          <w:szCs w:val="24"/>
        </w:rPr>
        <w:t xml:space="preserve"> starting salary for Ms. Rebecca Binstock</w:t>
      </w:r>
      <w:r>
        <w:rPr>
          <w:rFonts w:eastAsia="Calibri" w:cstheme="minorHAnsi"/>
          <w:sz w:val="24"/>
          <w:szCs w:val="24"/>
        </w:rPr>
        <w:t xml:space="preserve"> </w:t>
      </w:r>
      <w:r w:rsidR="002E2B4E">
        <w:rPr>
          <w:rFonts w:eastAsia="Calibri" w:cstheme="minorHAnsi"/>
          <w:sz w:val="24"/>
          <w:szCs w:val="24"/>
        </w:rPr>
        <w:t xml:space="preserve">as the new </w:t>
      </w:r>
      <w:r>
        <w:rPr>
          <w:rFonts w:eastAsia="Calibri" w:cstheme="minorHAnsi"/>
          <w:sz w:val="24"/>
          <w:szCs w:val="24"/>
        </w:rPr>
        <w:t>Executive Director of the North Dakota Ethics Commission.</w:t>
      </w:r>
      <w:r w:rsidRPr="006B110D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The m</w:t>
      </w:r>
      <w:r w:rsidRPr="006B110D">
        <w:rPr>
          <w:rFonts w:eastAsia="Calibri" w:cstheme="minorHAnsi"/>
          <w:sz w:val="24"/>
          <w:szCs w:val="24"/>
        </w:rPr>
        <w:t xml:space="preserve">otion was seconded by Commissioner </w:t>
      </w:r>
      <w:r>
        <w:rPr>
          <w:rFonts w:eastAsia="Calibri" w:cstheme="minorHAnsi"/>
          <w:sz w:val="24"/>
          <w:szCs w:val="24"/>
        </w:rPr>
        <w:t>Koeser</w:t>
      </w:r>
      <w:r w:rsidRPr="006B110D">
        <w:rPr>
          <w:rFonts w:eastAsia="Calibri" w:cstheme="minorHAnsi"/>
          <w:sz w:val="24"/>
          <w:szCs w:val="24"/>
        </w:rPr>
        <w:t xml:space="preserve">. Chair Goodman called for a </w:t>
      </w:r>
      <w:r>
        <w:rPr>
          <w:rFonts w:eastAsia="Calibri" w:cstheme="minorHAnsi"/>
          <w:sz w:val="24"/>
          <w:szCs w:val="24"/>
        </w:rPr>
        <w:t xml:space="preserve">roll call </w:t>
      </w:r>
      <w:r w:rsidRPr="006B110D">
        <w:rPr>
          <w:rFonts w:eastAsia="Calibri" w:cstheme="minorHAnsi"/>
          <w:sz w:val="24"/>
          <w:szCs w:val="24"/>
        </w:rPr>
        <w:t xml:space="preserve">vote on the motion.  The </w:t>
      </w:r>
      <w:r w:rsidRPr="006B110D">
        <w:rPr>
          <w:rFonts w:eastAsia="Calibri" w:cstheme="minorHAnsi"/>
          <w:bCs/>
          <w:sz w:val="24"/>
          <w:szCs w:val="24"/>
        </w:rPr>
        <w:t xml:space="preserve">motion was approved by unanimous </w:t>
      </w:r>
      <w:r>
        <w:rPr>
          <w:rFonts w:eastAsia="Calibri" w:cstheme="minorHAnsi"/>
          <w:bCs/>
          <w:sz w:val="24"/>
          <w:szCs w:val="24"/>
        </w:rPr>
        <w:t>roll call</w:t>
      </w:r>
      <w:r w:rsidRPr="006B110D">
        <w:rPr>
          <w:rFonts w:eastAsia="Calibri" w:cstheme="minorHAnsi"/>
          <w:bCs/>
          <w:sz w:val="24"/>
          <w:szCs w:val="24"/>
        </w:rPr>
        <w:t xml:space="preserve"> vote.</w:t>
      </w:r>
      <w:r w:rsidRPr="006B110D">
        <w:rPr>
          <w:rFonts w:eastAsia="Calibri" w:cstheme="minorHAnsi"/>
          <w:sz w:val="24"/>
          <w:szCs w:val="24"/>
        </w:rPr>
        <w:t xml:space="preserve"> </w:t>
      </w:r>
    </w:p>
    <w:p w14:paraId="7B26E3E3" w14:textId="77777777" w:rsidR="007F29CE" w:rsidRPr="00332C32" w:rsidRDefault="007F29CE" w:rsidP="00332C32">
      <w:pPr>
        <w:pStyle w:val="ListParagraph"/>
        <w:tabs>
          <w:tab w:val="left" w:pos="720"/>
          <w:tab w:val="left" w:pos="810"/>
        </w:tabs>
        <w:ind w:left="990" w:right="900"/>
        <w:jc w:val="both"/>
        <w:rPr>
          <w:rFonts w:eastAsia="Calibri" w:cstheme="minorHAnsi"/>
          <w:sz w:val="24"/>
          <w:szCs w:val="24"/>
        </w:rPr>
      </w:pPr>
    </w:p>
    <w:p w14:paraId="619AE6D2" w14:textId="77777777" w:rsidR="00F438B7" w:rsidRDefault="00F438B7" w:rsidP="00F438B7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5718B333" w14:textId="3873C941" w:rsidR="00743D51" w:rsidRDefault="00743D51" w:rsidP="00743D51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bookmarkStart w:id="6" w:name="_Hlk107747333"/>
      <w:r>
        <w:rPr>
          <w:rFonts w:cstheme="minorHAnsi"/>
          <w:sz w:val="24"/>
          <w:szCs w:val="24"/>
        </w:rPr>
        <w:t xml:space="preserve">The Commission </w:t>
      </w:r>
      <w:r w:rsidR="00A2577B">
        <w:rPr>
          <w:rFonts w:cstheme="minorHAnsi"/>
          <w:sz w:val="24"/>
          <w:szCs w:val="24"/>
        </w:rPr>
        <w:t xml:space="preserve">began </w:t>
      </w:r>
      <w:r w:rsidR="003658B2">
        <w:rPr>
          <w:rFonts w:cstheme="minorHAnsi"/>
          <w:sz w:val="24"/>
          <w:szCs w:val="24"/>
        </w:rPr>
        <w:t>executive session</w:t>
      </w:r>
      <w:r>
        <w:rPr>
          <w:rFonts w:cstheme="minorHAnsi"/>
          <w:sz w:val="24"/>
          <w:szCs w:val="24"/>
        </w:rPr>
        <w:t xml:space="preserve"> </w:t>
      </w:r>
      <w:r w:rsidR="00DD491A">
        <w:rPr>
          <w:rFonts w:cstheme="minorHAnsi"/>
          <w:sz w:val="24"/>
          <w:szCs w:val="24"/>
        </w:rPr>
        <w:t>at</w:t>
      </w:r>
      <w:r w:rsidR="00422E2D">
        <w:rPr>
          <w:rFonts w:cstheme="minorHAnsi"/>
          <w:sz w:val="24"/>
          <w:szCs w:val="24"/>
        </w:rPr>
        <w:t xml:space="preserve"> 2:48</w:t>
      </w:r>
      <w:r w:rsidR="007E22B7">
        <w:rPr>
          <w:rFonts w:cstheme="minorHAnsi"/>
          <w:sz w:val="24"/>
          <w:szCs w:val="24"/>
        </w:rPr>
        <w:t xml:space="preserve"> p.m.</w:t>
      </w:r>
      <w:r w:rsidR="004161F0">
        <w:rPr>
          <w:rFonts w:cstheme="minorHAnsi"/>
          <w:sz w:val="24"/>
          <w:szCs w:val="24"/>
        </w:rPr>
        <w:t xml:space="preserve"> to discuss starting </w:t>
      </w:r>
      <w:r w:rsidR="0085173E">
        <w:rPr>
          <w:rFonts w:cstheme="minorHAnsi"/>
          <w:sz w:val="24"/>
          <w:szCs w:val="24"/>
        </w:rPr>
        <w:t>salary for Ms. Binstock.</w:t>
      </w:r>
      <w:r w:rsidR="00DD491A">
        <w:rPr>
          <w:rFonts w:cstheme="minorHAnsi"/>
          <w:sz w:val="24"/>
          <w:szCs w:val="24"/>
        </w:rPr>
        <w:t xml:space="preserve"> </w:t>
      </w:r>
      <w:r w:rsidR="0085173E">
        <w:rPr>
          <w:rFonts w:cstheme="minorHAnsi"/>
          <w:sz w:val="24"/>
          <w:szCs w:val="24"/>
        </w:rPr>
        <w:t xml:space="preserve">It was </w:t>
      </w:r>
      <w:r w:rsidR="00DD491A">
        <w:rPr>
          <w:rFonts w:cstheme="minorHAnsi"/>
          <w:sz w:val="24"/>
          <w:szCs w:val="24"/>
        </w:rPr>
        <w:t xml:space="preserve">attended by </w:t>
      </w:r>
      <w:r w:rsidR="007E22B7">
        <w:rPr>
          <w:rFonts w:cstheme="minorHAnsi"/>
          <w:sz w:val="24"/>
          <w:szCs w:val="24"/>
        </w:rPr>
        <w:t>Chair Ron Goodman, Vice Chair Cynthia Lindquist, Commissioner David Anderson, Commissioner Ward Koeser</w:t>
      </w:r>
      <w:r w:rsidR="00EC2B6D">
        <w:rPr>
          <w:rFonts w:cstheme="minorHAnsi"/>
          <w:sz w:val="24"/>
          <w:szCs w:val="24"/>
        </w:rPr>
        <w:t xml:space="preserve"> and Commissioner Paul Richard</w:t>
      </w:r>
      <w:r w:rsidR="00CD29FE">
        <w:rPr>
          <w:rFonts w:cstheme="minorHAnsi"/>
          <w:sz w:val="24"/>
          <w:szCs w:val="24"/>
        </w:rPr>
        <w:t xml:space="preserve"> as well as current </w:t>
      </w:r>
      <w:r w:rsidR="00CD29FE">
        <w:rPr>
          <w:rFonts w:cstheme="minorHAnsi"/>
          <w:sz w:val="24"/>
          <w:szCs w:val="24"/>
        </w:rPr>
        <w:lastRenderedPageBreak/>
        <w:t>Executive Director Dave Thiele, Legal Counsel Allyson Hicks</w:t>
      </w:r>
      <w:r w:rsidR="0045447A">
        <w:rPr>
          <w:rFonts w:cstheme="minorHAnsi"/>
          <w:sz w:val="24"/>
          <w:szCs w:val="24"/>
        </w:rPr>
        <w:t>,</w:t>
      </w:r>
      <w:r w:rsidR="00CD29FE">
        <w:rPr>
          <w:rFonts w:cstheme="minorHAnsi"/>
          <w:sz w:val="24"/>
          <w:szCs w:val="24"/>
        </w:rPr>
        <w:t xml:space="preserve"> and Office Manager Holly Gaugler.</w:t>
      </w:r>
      <w:r w:rsidR="00A2577B">
        <w:rPr>
          <w:rFonts w:cstheme="minorHAnsi"/>
          <w:sz w:val="24"/>
          <w:szCs w:val="24"/>
        </w:rPr>
        <w:t xml:space="preserve"> Executive session ended at </w:t>
      </w:r>
      <w:r w:rsidR="001249E2">
        <w:rPr>
          <w:rFonts w:cstheme="minorHAnsi"/>
          <w:sz w:val="24"/>
          <w:szCs w:val="24"/>
        </w:rPr>
        <w:t>3:</w:t>
      </w:r>
      <w:r w:rsidR="007E22B7">
        <w:rPr>
          <w:rFonts w:cstheme="minorHAnsi"/>
          <w:sz w:val="24"/>
          <w:szCs w:val="24"/>
        </w:rPr>
        <w:t>10 p.m.</w:t>
      </w:r>
    </w:p>
    <w:p w14:paraId="0E5B9C15" w14:textId="77777777" w:rsidR="00EC2B6D" w:rsidRDefault="00EC2B6D" w:rsidP="00EC2B6D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bookmarkEnd w:id="6"/>
    <w:p w14:paraId="7F06B51E" w14:textId="2F5D9318" w:rsidR="003658B2" w:rsidRDefault="003658B2" w:rsidP="003658B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Commission returned to the regular meeting</w:t>
      </w:r>
      <w:r w:rsidR="00167E98">
        <w:rPr>
          <w:rFonts w:cstheme="minorHAnsi"/>
          <w:sz w:val="24"/>
          <w:szCs w:val="24"/>
        </w:rPr>
        <w:t xml:space="preserve"> </w:t>
      </w:r>
      <w:r w:rsidR="008A3FD1">
        <w:rPr>
          <w:rFonts w:cstheme="minorHAnsi"/>
          <w:sz w:val="24"/>
          <w:szCs w:val="24"/>
        </w:rPr>
        <w:t>at 3:1</w:t>
      </w:r>
      <w:r w:rsidR="003D0486">
        <w:rPr>
          <w:rFonts w:cstheme="minorHAnsi"/>
          <w:sz w:val="24"/>
          <w:szCs w:val="24"/>
        </w:rPr>
        <w:t>0</w:t>
      </w:r>
      <w:r w:rsidR="008A3FD1">
        <w:rPr>
          <w:rFonts w:cstheme="minorHAnsi"/>
          <w:sz w:val="24"/>
          <w:szCs w:val="24"/>
        </w:rPr>
        <w:t xml:space="preserve"> pm </w:t>
      </w:r>
      <w:r w:rsidR="00167E98">
        <w:rPr>
          <w:rFonts w:cstheme="minorHAnsi"/>
          <w:sz w:val="24"/>
          <w:szCs w:val="24"/>
        </w:rPr>
        <w:t xml:space="preserve">from executive session where the Commission </w:t>
      </w:r>
      <w:r w:rsidR="003D49B1">
        <w:rPr>
          <w:rFonts w:cstheme="minorHAnsi"/>
          <w:sz w:val="24"/>
          <w:szCs w:val="24"/>
        </w:rPr>
        <w:t xml:space="preserve">had </w:t>
      </w:r>
      <w:r w:rsidR="00167E98">
        <w:rPr>
          <w:rFonts w:cstheme="minorHAnsi"/>
          <w:sz w:val="24"/>
          <w:szCs w:val="24"/>
        </w:rPr>
        <w:t>discussed starting salary for Ms.</w:t>
      </w:r>
      <w:r w:rsidR="00042566">
        <w:rPr>
          <w:rFonts w:cstheme="minorHAnsi"/>
          <w:sz w:val="24"/>
          <w:szCs w:val="24"/>
        </w:rPr>
        <w:t xml:space="preserve"> Rebecca</w:t>
      </w:r>
      <w:r w:rsidR="00167E98">
        <w:rPr>
          <w:rFonts w:cstheme="minorHAnsi"/>
          <w:sz w:val="24"/>
          <w:szCs w:val="24"/>
        </w:rPr>
        <w:t xml:space="preserve"> Binstock. During executive session, </w:t>
      </w:r>
      <w:r w:rsidR="003D49B1">
        <w:rPr>
          <w:rFonts w:cstheme="minorHAnsi"/>
          <w:sz w:val="24"/>
          <w:szCs w:val="24"/>
        </w:rPr>
        <w:t xml:space="preserve">Executive Director </w:t>
      </w:r>
      <w:r w:rsidR="00167E98">
        <w:rPr>
          <w:rFonts w:cstheme="minorHAnsi"/>
          <w:sz w:val="24"/>
          <w:szCs w:val="24"/>
        </w:rPr>
        <w:t xml:space="preserve">Dave Thiele was asked to negotiate </w:t>
      </w:r>
      <w:r w:rsidR="00EB05FC">
        <w:rPr>
          <w:rFonts w:cstheme="minorHAnsi"/>
          <w:sz w:val="24"/>
          <w:szCs w:val="24"/>
        </w:rPr>
        <w:t xml:space="preserve">starting salary </w:t>
      </w:r>
      <w:r w:rsidR="006C609E">
        <w:rPr>
          <w:rFonts w:cstheme="minorHAnsi"/>
          <w:sz w:val="24"/>
          <w:szCs w:val="24"/>
        </w:rPr>
        <w:t>with Ms. Rebecca Binstock</w:t>
      </w:r>
      <w:r w:rsidR="00EB05FC">
        <w:rPr>
          <w:rFonts w:cstheme="minorHAnsi"/>
          <w:sz w:val="24"/>
          <w:szCs w:val="24"/>
        </w:rPr>
        <w:t>.</w:t>
      </w:r>
    </w:p>
    <w:p w14:paraId="2E929590" w14:textId="77777777" w:rsidR="00A60567" w:rsidRDefault="00A60567" w:rsidP="00EB05FC">
      <w:pPr>
        <w:pStyle w:val="ListParagraph"/>
        <w:tabs>
          <w:tab w:val="left" w:pos="720"/>
          <w:tab w:val="left" w:pos="810"/>
        </w:tabs>
        <w:ind w:left="1080" w:right="900"/>
        <w:jc w:val="both"/>
        <w:rPr>
          <w:rFonts w:eastAsia="Calibri" w:cstheme="minorHAnsi"/>
          <w:b/>
          <w:sz w:val="24"/>
          <w:szCs w:val="24"/>
          <w:u w:val="single"/>
        </w:rPr>
      </w:pPr>
    </w:p>
    <w:p w14:paraId="0159A814" w14:textId="3AFA7704" w:rsidR="00EB05FC" w:rsidRDefault="00EB05FC" w:rsidP="00EB05FC">
      <w:pPr>
        <w:pStyle w:val="ListParagraph"/>
        <w:tabs>
          <w:tab w:val="left" w:pos="720"/>
          <w:tab w:val="left" w:pos="810"/>
        </w:tabs>
        <w:ind w:left="1080" w:right="900"/>
        <w:jc w:val="both"/>
        <w:rPr>
          <w:rFonts w:eastAsia="Calibri" w:cstheme="minorHAnsi"/>
          <w:sz w:val="24"/>
          <w:szCs w:val="24"/>
        </w:rPr>
      </w:pPr>
      <w:r w:rsidRPr="006B110D">
        <w:rPr>
          <w:rFonts w:eastAsia="Calibri" w:cstheme="minorHAnsi"/>
          <w:b/>
          <w:sz w:val="24"/>
          <w:szCs w:val="24"/>
          <w:u w:val="single"/>
        </w:rPr>
        <w:t>Motion:</w:t>
      </w:r>
      <w:r w:rsidRPr="006B110D">
        <w:rPr>
          <w:rFonts w:eastAsia="Calibri" w:cstheme="minorHAnsi"/>
          <w:sz w:val="24"/>
          <w:szCs w:val="24"/>
        </w:rPr>
        <w:t xml:space="preserve">  Commissioner </w:t>
      </w:r>
      <w:r w:rsidR="00561E2D">
        <w:rPr>
          <w:rFonts w:eastAsia="Calibri" w:cstheme="minorHAnsi"/>
          <w:sz w:val="24"/>
          <w:szCs w:val="24"/>
        </w:rPr>
        <w:t>Anderson</w:t>
      </w:r>
      <w:r w:rsidRPr="006B110D">
        <w:rPr>
          <w:rFonts w:eastAsia="Calibri" w:cstheme="minorHAnsi"/>
          <w:sz w:val="24"/>
          <w:szCs w:val="24"/>
        </w:rPr>
        <w:t xml:space="preserve"> moved </w:t>
      </w:r>
      <w:r>
        <w:rPr>
          <w:rFonts w:eastAsia="Calibri" w:cstheme="minorHAnsi"/>
          <w:sz w:val="24"/>
          <w:szCs w:val="24"/>
        </w:rPr>
        <w:t xml:space="preserve">to </w:t>
      </w:r>
      <w:r w:rsidR="00016B53">
        <w:rPr>
          <w:rFonts w:eastAsia="Calibri" w:cstheme="minorHAnsi"/>
          <w:sz w:val="24"/>
          <w:szCs w:val="24"/>
        </w:rPr>
        <w:t>authorize</w:t>
      </w:r>
      <w:r>
        <w:rPr>
          <w:rFonts w:eastAsia="Calibri" w:cstheme="minorHAnsi"/>
          <w:sz w:val="24"/>
          <w:szCs w:val="24"/>
        </w:rPr>
        <w:t xml:space="preserve"> </w:t>
      </w:r>
      <w:r w:rsidR="006C609E">
        <w:rPr>
          <w:rFonts w:eastAsia="Calibri" w:cstheme="minorHAnsi"/>
          <w:sz w:val="24"/>
          <w:szCs w:val="24"/>
        </w:rPr>
        <w:t xml:space="preserve">Executive Director </w:t>
      </w:r>
      <w:r>
        <w:rPr>
          <w:rFonts w:eastAsia="Calibri" w:cstheme="minorHAnsi"/>
          <w:sz w:val="24"/>
          <w:szCs w:val="24"/>
        </w:rPr>
        <w:t xml:space="preserve">Dave Thiele </w:t>
      </w:r>
      <w:r w:rsidR="006929DF">
        <w:rPr>
          <w:rFonts w:eastAsia="Calibri" w:cstheme="minorHAnsi"/>
          <w:sz w:val="24"/>
          <w:szCs w:val="24"/>
        </w:rPr>
        <w:t xml:space="preserve">to </w:t>
      </w:r>
      <w:r>
        <w:rPr>
          <w:rFonts w:eastAsia="Calibri" w:cstheme="minorHAnsi"/>
          <w:sz w:val="24"/>
          <w:szCs w:val="24"/>
        </w:rPr>
        <w:t>negotiate starting salary</w:t>
      </w:r>
      <w:r w:rsidR="006C609E">
        <w:rPr>
          <w:rFonts w:eastAsia="Calibri" w:cstheme="minorHAnsi"/>
          <w:sz w:val="24"/>
          <w:szCs w:val="24"/>
        </w:rPr>
        <w:t xml:space="preserve"> with Ms</w:t>
      </w:r>
      <w:r w:rsidR="00DC1A02">
        <w:rPr>
          <w:rFonts w:eastAsia="Calibri" w:cstheme="minorHAnsi"/>
          <w:sz w:val="24"/>
          <w:szCs w:val="24"/>
        </w:rPr>
        <w:t>. Binstock</w:t>
      </w:r>
      <w:r>
        <w:rPr>
          <w:rFonts w:eastAsia="Calibri" w:cstheme="minorHAnsi"/>
          <w:sz w:val="24"/>
          <w:szCs w:val="24"/>
        </w:rPr>
        <w:t xml:space="preserve"> as discussed during </w:t>
      </w:r>
      <w:r w:rsidR="00DC1A02">
        <w:rPr>
          <w:rFonts w:eastAsia="Calibri" w:cstheme="minorHAnsi"/>
          <w:sz w:val="24"/>
          <w:szCs w:val="24"/>
        </w:rPr>
        <w:t xml:space="preserve">the </w:t>
      </w:r>
      <w:r w:rsidR="00366A5F">
        <w:rPr>
          <w:rFonts w:eastAsia="Calibri" w:cstheme="minorHAnsi"/>
          <w:sz w:val="24"/>
          <w:szCs w:val="24"/>
        </w:rPr>
        <w:t xml:space="preserve">Commission’s </w:t>
      </w:r>
      <w:r>
        <w:rPr>
          <w:rFonts w:eastAsia="Calibri" w:cstheme="minorHAnsi"/>
          <w:sz w:val="24"/>
          <w:szCs w:val="24"/>
        </w:rPr>
        <w:t>executive session</w:t>
      </w:r>
      <w:r w:rsidR="00A60567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The m</w:t>
      </w:r>
      <w:r w:rsidRPr="006B110D">
        <w:rPr>
          <w:rFonts w:eastAsia="Calibri" w:cstheme="minorHAnsi"/>
          <w:sz w:val="24"/>
          <w:szCs w:val="24"/>
        </w:rPr>
        <w:t xml:space="preserve">otion was seconded by Commissioner </w:t>
      </w:r>
      <w:r w:rsidR="00561E2D">
        <w:rPr>
          <w:rFonts w:eastAsia="Calibri" w:cstheme="minorHAnsi"/>
          <w:sz w:val="24"/>
          <w:szCs w:val="24"/>
        </w:rPr>
        <w:t>Lindquist</w:t>
      </w:r>
      <w:r w:rsidRPr="006B110D">
        <w:rPr>
          <w:rFonts w:eastAsia="Calibri" w:cstheme="minorHAnsi"/>
          <w:sz w:val="24"/>
          <w:szCs w:val="24"/>
        </w:rPr>
        <w:t xml:space="preserve">. Chair Goodman called for a </w:t>
      </w:r>
      <w:r>
        <w:rPr>
          <w:rFonts w:eastAsia="Calibri" w:cstheme="minorHAnsi"/>
          <w:sz w:val="24"/>
          <w:szCs w:val="24"/>
        </w:rPr>
        <w:t xml:space="preserve">roll call </w:t>
      </w:r>
      <w:r w:rsidRPr="006B110D">
        <w:rPr>
          <w:rFonts w:eastAsia="Calibri" w:cstheme="minorHAnsi"/>
          <w:sz w:val="24"/>
          <w:szCs w:val="24"/>
        </w:rPr>
        <w:t xml:space="preserve">vote on the motion.  The </w:t>
      </w:r>
      <w:r w:rsidRPr="006B110D">
        <w:rPr>
          <w:rFonts w:eastAsia="Calibri" w:cstheme="minorHAnsi"/>
          <w:bCs/>
          <w:sz w:val="24"/>
          <w:szCs w:val="24"/>
        </w:rPr>
        <w:t xml:space="preserve">motion was approved by unanimous </w:t>
      </w:r>
      <w:r>
        <w:rPr>
          <w:rFonts w:eastAsia="Calibri" w:cstheme="minorHAnsi"/>
          <w:bCs/>
          <w:sz w:val="24"/>
          <w:szCs w:val="24"/>
        </w:rPr>
        <w:t>roll call</w:t>
      </w:r>
      <w:r w:rsidRPr="006B110D">
        <w:rPr>
          <w:rFonts w:eastAsia="Calibri" w:cstheme="minorHAnsi"/>
          <w:bCs/>
          <w:sz w:val="24"/>
          <w:szCs w:val="24"/>
        </w:rPr>
        <w:t xml:space="preserve"> vote.</w:t>
      </w:r>
      <w:r w:rsidRPr="006B110D">
        <w:rPr>
          <w:rFonts w:eastAsia="Calibri" w:cstheme="minorHAnsi"/>
          <w:sz w:val="24"/>
          <w:szCs w:val="24"/>
        </w:rPr>
        <w:t xml:space="preserve"> </w:t>
      </w:r>
    </w:p>
    <w:p w14:paraId="4F8C675A" w14:textId="77777777" w:rsidR="00EB05FC" w:rsidRPr="00EB05FC" w:rsidRDefault="00EB05FC" w:rsidP="00EB05FC">
      <w:pPr>
        <w:pStyle w:val="ListParagraph"/>
        <w:rPr>
          <w:rFonts w:cstheme="minorHAnsi"/>
          <w:sz w:val="24"/>
          <w:szCs w:val="24"/>
        </w:rPr>
      </w:pPr>
    </w:p>
    <w:p w14:paraId="1F4FB2D5" w14:textId="77777777" w:rsidR="00EB05FC" w:rsidRDefault="00EB05FC" w:rsidP="00EB05FC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5C09A605" w14:textId="77777777" w:rsidR="003658B2" w:rsidRPr="00743D51" w:rsidRDefault="003658B2" w:rsidP="003658B2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2525432" w14:textId="2CD93316" w:rsidR="00BE7035" w:rsidRPr="00454DDE" w:rsidRDefault="00BE7035" w:rsidP="003F59A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54DDE">
        <w:rPr>
          <w:rFonts w:cstheme="minorHAnsi"/>
          <w:b/>
          <w:bCs/>
          <w:sz w:val="24"/>
          <w:szCs w:val="24"/>
          <w:u w:val="single"/>
        </w:rPr>
        <w:t>Adjourn:</w:t>
      </w:r>
      <w:r w:rsidRPr="00454DDE">
        <w:rPr>
          <w:rFonts w:cstheme="minorHAnsi"/>
          <w:sz w:val="24"/>
          <w:szCs w:val="24"/>
        </w:rPr>
        <w:t xml:space="preserve"> Commission, having no further business, was adjourned at </w:t>
      </w:r>
      <w:r w:rsidR="00434B5E" w:rsidRPr="00454DDE">
        <w:rPr>
          <w:rFonts w:cstheme="minorHAnsi"/>
          <w:sz w:val="24"/>
          <w:szCs w:val="24"/>
        </w:rPr>
        <w:t>3</w:t>
      </w:r>
      <w:r w:rsidRPr="00454DDE">
        <w:rPr>
          <w:rFonts w:cstheme="minorHAnsi"/>
          <w:sz w:val="24"/>
          <w:szCs w:val="24"/>
        </w:rPr>
        <w:t>:</w:t>
      </w:r>
      <w:r w:rsidR="00454DDE" w:rsidRPr="00454DDE">
        <w:rPr>
          <w:rFonts w:cstheme="minorHAnsi"/>
          <w:sz w:val="24"/>
          <w:szCs w:val="24"/>
        </w:rPr>
        <w:t>25</w:t>
      </w:r>
      <w:r w:rsidRPr="00454DDE">
        <w:rPr>
          <w:rFonts w:cstheme="minorHAnsi"/>
          <w:sz w:val="24"/>
          <w:szCs w:val="24"/>
        </w:rPr>
        <w:t xml:space="preserve"> </w:t>
      </w:r>
      <w:r w:rsidR="00454DDE" w:rsidRPr="00454DDE">
        <w:rPr>
          <w:rFonts w:cstheme="minorHAnsi"/>
          <w:sz w:val="24"/>
          <w:szCs w:val="24"/>
        </w:rPr>
        <w:t>p</w:t>
      </w:r>
      <w:r w:rsidRPr="00454DDE">
        <w:rPr>
          <w:rFonts w:cstheme="minorHAnsi"/>
          <w:sz w:val="24"/>
          <w:szCs w:val="24"/>
        </w:rPr>
        <w:t xml:space="preserve">.m. The next meeting is </w:t>
      </w:r>
      <w:r w:rsidR="00454DDE">
        <w:rPr>
          <w:rFonts w:cstheme="minorHAnsi"/>
          <w:sz w:val="24"/>
          <w:szCs w:val="24"/>
        </w:rPr>
        <w:t xml:space="preserve">a MS teams meeting </w:t>
      </w:r>
      <w:r w:rsidR="00454DDE" w:rsidRPr="00454DDE">
        <w:rPr>
          <w:rFonts w:cstheme="minorHAnsi"/>
          <w:sz w:val="24"/>
          <w:szCs w:val="24"/>
        </w:rPr>
        <w:t xml:space="preserve">tentatively </w:t>
      </w:r>
      <w:r w:rsidRPr="00454DDE">
        <w:rPr>
          <w:rFonts w:cstheme="minorHAnsi"/>
          <w:sz w:val="24"/>
          <w:szCs w:val="24"/>
        </w:rPr>
        <w:t xml:space="preserve">scheduled </w:t>
      </w:r>
      <w:r w:rsidR="00454DDE" w:rsidRPr="00454DDE">
        <w:rPr>
          <w:rFonts w:cstheme="minorHAnsi"/>
          <w:sz w:val="24"/>
          <w:szCs w:val="24"/>
        </w:rPr>
        <w:t>for July 12</w:t>
      </w:r>
      <w:r w:rsidRPr="00454DDE">
        <w:rPr>
          <w:rFonts w:cstheme="minorHAnsi"/>
          <w:sz w:val="24"/>
          <w:szCs w:val="24"/>
        </w:rPr>
        <w:t xml:space="preserve">, 2022, </w:t>
      </w:r>
    </w:p>
    <w:p w14:paraId="756DD759" w14:textId="77777777" w:rsidR="002F1F38" w:rsidRDefault="002F1F38" w:rsidP="00332C32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7359BAE5" w14:textId="77777777" w:rsidR="00F51810" w:rsidRDefault="00F51810" w:rsidP="00F51810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A74FD47" w14:textId="77777777" w:rsidR="0041700E" w:rsidRPr="0041700E" w:rsidRDefault="0041700E" w:rsidP="0041700E">
      <w:pPr>
        <w:pStyle w:val="ListParagraph"/>
        <w:rPr>
          <w:rFonts w:cstheme="minorHAnsi"/>
          <w:sz w:val="24"/>
          <w:szCs w:val="24"/>
        </w:rPr>
      </w:pPr>
    </w:p>
    <w:p w14:paraId="18F99926" w14:textId="77777777" w:rsidR="0041700E" w:rsidRPr="00F81D56" w:rsidRDefault="0041700E" w:rsidP="0041700E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5668D506" w14:textId="01FD9EA0" w:rsidR="00835633" w:rsidRPr="00563183" w:rsidRDefault="00835633" w:rsidP="00795F99">
      <w:pPr>
        <w:ind w:left="36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Approved on ____________</w:t>
      </w:r>
    </w:p>
    <w:p w14:paraId="27FD5346" w14:textId="54B88D39" w:rsidR="00453874" w:rsidRPr="00324AE1" w:rsidRDefault="00835633" w:rsidP="00795F99">
      <w:pPr>
        <w:ind w:left="36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Dave Thiele, Executive Director, North Dakota Ethics Commission</w:t>
      </w:r>
    </w:p>
    <w:p w14:paraId="3E677FC1" w14:textId="239CDD7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53E9DE19" w14:textId="4DFA4F2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6BC7958" w14:textId="5787F272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56CD236" w14:textId="0AC93072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334ADD4F" w14:textId="5A18ECB9" w:rsidR="00453874" w:rsidRPr="00324AE1" w:rsidRDefault="00453874" w:rsidP="00324AE1">
      <w:pPr>
        <w:jc w:val="both"/>
        <w:rPr>
          <w:rFonts w:eastAsia="Calibri" w:cstheme="minorHAnsi"/>
          <w:sz w:val="24"/>
          <w:szCs w:val="24"/>
        </w:rPr>
      </w:pPr>
    </w:p>
    <w:p w14:paraId="093E6AEC" w14:textId="3A98A0EC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6739A0C2" w14:textId="28D92C50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E85B9E0" w14:textId="5B38A4C9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71687C4" w14:textId="4A3F81D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165F38D" w14:textId="3F3D09CA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3AD729C" w14:textId="5012A303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760489D8" w14:textId="272928EB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7113862D" w14:textId="150F5F24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9C1A60C" w14:textId="650BD626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2236E10" w14:textId="744211C2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5B0374A" w14:textId="7445D670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36408E9C" w14:textId="65ABBD54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88B245F" w14:textId="5CFF16B8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41177240" w14:textId="77777777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45F7710B" w14:textId="40B88E1C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sectPr w:rsidR="00453874" w:rsidSect="0041700E">
      <w:headerReference w:type="default" r:id="rId8"/>
      <w:footerReference w:type="default" r:id="rId9"/>
      <w:headerReference w:type="first" r:id="rId10"/>
      <w:pgSz w:w="12240" w:h="15840"/>
      <w:pgMar w:top="1152" w:right="1267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E85F" w14:textId="77777777" w:rsidR="001E1F98" w:rsidRDefault="001E1F98" w:rsidP="004502D2">
      <w:pPr>
        <w:spacing w:after="0" w:line="240" w:lineRule="auto"/>
      </w:pPr>
      <w:r>
        <w:separator/>
      </w:r>
    </w:p>
  </w:endnote>
  <w:endnote w:type="continuationSeparator" w:id="0">
    <w:p w14:paraId="4B231935" w14:textId="77777777" w:rsidR="001E1F98" w:rsidRDefault="001E1F98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83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84BE3F" w14:textId="1C7B26C0" w:rsidR="00207B4F" w:rsidRDefault="00207B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8FCD28" w14:textId="77777777" w:rsidR="00207B4F" w:rsidRDefault="00207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4284" w14:textId="77777777" w:rsidR="001E1F98" w:rsidRDefault="001E1F98" w:rsidP="004502D2">
      <w:pPr>
        <w:spacing w:after="0" w:line="240" w:lineRule="auto"/>
      </w:pPr>
      <w:r>
        <w:separator/>
      </w:r>
    </w:p>
  </w:footnote>
  <w:footnote w:type="continuationSeparator" w:id="0">
    <w:p w14:paraId="6CED8635" w14:textId="77777777" w:rsidR="001E1F98" w:rsidRDefault="001E1F98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1AF"/>
    <w:multiLevelType w:val="hybridMultilevel"/>
    <w:tmpl w:val="1584B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310AA"/>
    <w:multiLevelType w:val="hybridMultilevel"/>
    <w:tmpl w:val="3808117C"/>
    <w:lvl w:ilvl="0" w:tplc="04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" w15:restartNumberingAfterBreak="0">
    <w:nsid w:val="161F68E1"/>
    <w:multiLevelType w:val="hybridMultilevel"/>
    <w:tmpl w:val="7DEC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508EC"/>
    <w:multiLevelType w:val="hybridMultilevel"/>
    <w:tmpl w:val="FBEA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DB3"/>
    <w:multiLevelType w:val="hybridMultilevel"/>
    <w:tmpl w:val="3206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3A9"/>
    <w:multiLevelType w:val="hybridMultilevel"/>
    <w:tmpl w:val="FEAC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3243E"/>
    <w:multiLevelType w:val="hybridMultilevel"/>
    <w:tmpl w:val="24B805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527B00"/>
    <w:multiLevelType w:val="hybridMultilevel"/>
    <w:tmpl w:val="69D0A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8025DEC"/>
    <w:multiLevelType w:val="hybridMultilevel"/>
    <w:tmpl w:val="FE349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B5AEC"/>
    <w:multiLevelType w:val="hybridMultilevel"/>
    <w:tmpl w:val="79005580"/>
    <w:lvl w:ilvl="0" w:tplc="E2405F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2F41"/>
    <w:multiLevelType w:val="hybridMultilevel"/>
    <w:tmpl w:val="1B0AB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EA34F7"/>
    <w:multiLevelType w:val="hybridMultilevel"/>
    <w:tmpl w:val="40521E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F55F38"/>
    <w:multiLevelType w:val="hybridMultilevel"/>
    <w:tmpl w:val="4014C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746BD2"/>
    <w:multiLevelType w:val="hybridMultilevel"/>
    <w:tmpl w:val="33747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94EAE"/>
    <w:multiLevelType w:val="hybridMultilevel"/>
    <w:tmpl w:val="62ACF730"/>
    <w:lvl w:ilvl="0" w:tplc="ACFCDAA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0A7A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8809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ECF1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244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A867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BAB0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D6C8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D4F6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7879CC"/>
    <w:multiLevelType w:val="hybridMultilevel"/>
    <w:tmpl w:val="4F0E23F6"/>
    <w:lvl w:ilvl="0" w:tplc="A7387CC0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2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71490"/>
    <w:multiLevelType w:val="hybridMultilevel"/>
    <w:tmpl w:val="023C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12783"/>
    <w:multiLevelType w:val="hybridMultilevel"/>
    <w:tmpl w:val="10C2638A"/>
    <w:lvl w:ilvl="0" w:tplc="006EB9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A45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8C3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C5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49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066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CA4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93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EBD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A30BB1"/>
    <w:multiLevelType w:val="hybridMultilevel"/>
    <w:tmpl w:val="5412A890"/>
    <w:lvl w:ilvl="0" w:tplc="188403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76E84"/>
    <w:multiLevelType w:val="hybridMultilevel"/>
    <w:tmpl w:val="1AEC4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1E52DF"/>
    <w:multiLevelType w:val="hybridMultilevel"/>
    <w:tmpl w:val="E5F69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309F0"/>
    <w:multiLevelType w:val="hybridMultilevel"/>
    <w:tmpl w:val="8444B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FE3E74"/>
    <w:multiLevelType w:val="hybridMultilevel"/>
    <w:tmpl w:val="CFCAEE30"/>
    <w:lvl w:ilvl="0" w:tplc="86445B1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5610F"/>
    <w:multiLevelType w:val="hybridMultilevel"/>
    <w:tmpl w:val="978EC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8D270B"/>
    <w:multiLevelType w:val="hybridMultilevel"/>
    <w:tmpl w:val="66D68024"/>
    <w:lvl w:ilvl="0" w:tplc="0D524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9F5425"/>
    <w:multiLevelType w:val="hybridMultilevel"/>
    <w:tmpl w:val="A72E449C"/>
    <w:lvl w:ilvl="0" w:tplc="760415F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415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0CAA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40EC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8051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782E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7492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BA6E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94AD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2671069">
    <w:abstractNumId w:val="35"/>
  </w:num>
  <w:num w:numId="2" w16cid:durableId="983855135">
    <w:abstractNumId w:val="31"/>
  </w:num>
  <w:num w:numId="3" w16cid:durableId="1293053297">
    <w:abstractNumId w:val="1"/>
  </w:num>
  <w:num w:numId="4" w16cid:durableId="350499361">
    <w:abstractNumId w:val="24"/>
  </w:num>
  <w:num w:numId="5" w16cid:durableId="898130065">
    <w:abstractNumId w:val="11"/>
  </w:num>
  <w:num w:numId="6" w16cid:durableId="64186945">
    <w:abstractNumId w:val="28"/>
  </w:num>
  <w:num w:numId="7" w16cid:durableId="2141457390">
    <w:abstractNumId w:val="10"/>
  </w:num>
  <w:num w:numId="8" w16cid:durableId="1023441987">
    <w:abstractNumId w:val="9"/>
  </w:num>
  <w:num w:numId="9" w16cid:durableId="1739285792">
    <w:abstractNumId w:val="8"/>
  </w:num>
  <w:num w:numId="10" w16cid:durableId="1003557286">
    <w:abstractNumId w:val="15"/>
  </w:num>
  <w:num w:numId="11" w16cid:durableId="1622761117">
    <w:abstractNumId w:val="22"/>
  </w:num>
  <w:num w:numId="12" w16cid:durableId="1313483298">
    <w:abstractNumId w:val="33"/>
  </w:num>
  <w:num w:numId="13" w16cid:durableId="652490415">
    <w:abstractNumId w:val="30"/>
  </w:num>
  <w:num w:numId="14" w16cid:durableId="878517710">
    <w:abstractNumId w:val="6"/>
  </w:num>
  <w:num w:numId="15" w16cid:durableId="1443376960">
    <w:abstractNumId w:val="12"/>
  </w:num>
  <w:num w:numId="16" w16cid:durableId="369260679">
    <w:abstractNumId w:val="2"/>
  </w:num>
  <w:num w:numId="17" w16cid:durableId="1939680137">
    <w:abstractNumId w:val="7"/>
  </w:num>
  <w:num w:numId="18" w16cid:durableId="1194539225">
    <w:abstractNumId w:val="17"/>
  </w:num>
  <w:num w:numId="19" w16cid:durableId="1362900543">
    <w:abstractNumId w:val="14"/>
  </w:num>
  <w:num w:numId="20" w16cid:durableId="778598541">
    <w:abstractNumId w:val="32"/>
  </w:num>
  <w:num w:numId="21" w16cid:durableId="1851023642">
    <w:abstractNumId w:val="21"/>
  </w:num>
  <w:num w:numId="22" w16cid:durableId="160122512">
    <w:abstractNumId w:val="13"/>
  </w:num>
  <w:num w:numId="23" w16cid:durableId="581069337">
    <w:abstractNumId w:val="0"/>
  </w:num>
  <w:num w:numId="24" w16cid:durableId="2043482217">
    <w:abstractNumId w:val="23"/>
  </w:num>
  <w:num w:numId="25" w16cid:durableId="1427000476">
    <w:abstractNumId w:val="4"/>
  </w:num>
  <w:num w:numId="26" w16cid:durableId="1287153050">
    <w:abstractNumId w:val="16"/>
  </w:num>
  <w:num w:numId="27" w16cid:durableId="1178038940">
    <w:abstractNumId w:val="5"/>
  </w:num>
  <w:num w:numId="28" w16cid:durableId="1901284936">
    <w:abstractNumId w:val="19"/>
  </w:num>
  <w:num w:numId="29" w16cid:durableId="54552606">
    <w:abstractNumId w:val="34"/>
  </w:num>
  <w:num w:numId="30" w16cid:durableId="2004236337">
    <w:abstractNumId w:val="18"/>
  </w:num>
  <w:num w:numId="31" w16cid:durableId="1700741804">
    <w:abstractNumId w:val="3"/>
  </w:num>
  <w:num w:numId="32" w16cid:durableId="348607151">
    <w:abstractNumId w:val="27"/>
  </w:num>
  <w:num w:numId="33" w16cid:durableId="861674386">
    <w:abstractNumId w:val="36"/>
  </w:num>
  <w:num w:numId="34" w16cid:durableId="732507902">
    <w:abstractNumId w:val="20"/>
  </w:num>
  <w:num w:numId="35" w16cid:durableId="1260680105">
    <w:abstractNumId w:val="25"/>
  </w:num>
  <w:num w:numId="36" w16cid:durableId="2014335340">
    <w:abstractNumId w:val="29"/>
  </w:num>
  <w:num w:numId="37" w16cid:durableId="770903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01683"/>
    <w:rsid w:val="00006807"/>
    <w:rsid w:val="0001578E"/>
    <w:rsid w:val="00015B04"/>
    <w:rsid w:val="00016422"/>
    <w:rsid w:val="00016B53"/>
    <w:rsid w:val="000170D0"/>
    <w:rsid w:val="00017A5D"/>
    <w:rsid w:val="0002304D"/>
    <w:rsid w:val="00025CB2"/>
    <w:rsid w:val="00031258"/>
    <w:rsid w:val="00033CA1"/>
    <w:rsid w:val="00035E28"/>
    <w:rsid w:val="000369F1"/>
    <w:rsid w:val="00042566"/>
    <w:rsid w:val="00044516"/>
    <w:rsid w:val="00044682"/>
    <w:rsid w:val="00044D37"/>
    <w:rsid w:val="000477E7"/>
    <w:rsid w:val="0005086E"/>
    <w:rsid w:val="00050907"/>
    <w:rsid w:val="0005505E"/>
    <w:rsid w:val="00056ED0"/>
    <w:rsid w:val="00065A25"/>
    <w:rsid w:val="00067A62"/>
    <w:rsid w:val="00073C77"/>
    <w:rsid w:val="00074CD4"/>
    <w:rsid w:val="00077EC1"/>
    <w:rsid w:val="000812EB"/>
    <w:rsid w:val="000842CD"/>
    <w:rsid w:val="00085EA3"/>
    <w:rsid w:val="00085FC6"/>
    <w:rsid w:val="00086E18"/>
    <w:rsid w:val="00087A6B"/>
    <w:rsid w:val="00087E18"/>
    <w:rsid w:val="000920AD"/>
    <w:rsid w:val="00092721"/>
    <w:rsid w:val="00093EAA"/>
    <w:rsid w:val="00096904"/>
    <w:rsid w:val="000A099B"/>
    <w:rsid w:val="000A11A2"/>
    <w:rsid w:val="000A6FA4"/>
    <w:rsid w:val="000B1D32"/>
    <w:rsid w:val="000B20BF"/>
    <w:rsid w:val="000B6010"/>
    <w:rsid w:val="000C1BA3"/>
    <w:rsid w:val="000C2735"/>
    <w:rsid w:val="000C3ABA"/>
    <w:rsid w:val="000C45BE"/>
    <w:rsid w:val="000C54DA"/>
    <w:rsid w:val="000C55E5"/>
    <w:rsid w:val="000C7922"/>
    <w:rsid w:val="000D1038"/>
    <w:rsid w:val="000D19C2"/>
    <w:rsid w:val="000D1BAC"/>
    <w:rsid w:val="000D22B5"/>
    <w:rsid w:val="000D282C"/>
    <w:rsid w:val="000E1C01"/>
    <w:rsid w:val="000E25A2"/>
    <w:rsid w:val="000E37A6"/>
    <w:rsid w:val="000E46AC"/>
    <w:rsid w:val="000E51CA"/>
    <w:rsid w:val="000F4417"/>
    <w:rsid w:val="000F62F5"/>
    <w:rsid w:val="000F76E8"/>
    <w:rsid w:val="00102100"/>
    <w:rsid w:val="00104212"/>
    <w:rsid w:val="001042D1"/>
    <w:rsid w:val="00105B6B"/>
    <w:rsid w:val="00106675"/>
    <w:rsid w:val="0011156E"/>
    <w:rsid w:val="00115B3F"/>
    <w:rsid w:val="00116FB3"/>
    <w:rsid w:val="0011719C"/>
    <w:rsid w:val="00117613"/>
    <w:rsid w:val="00121D2D"/>
    <w:rsid w:val="0012228D"/>
    <w:rsid w:val="00123602"/>
    <w:rsid w:val="001236AA"/>
    <w:rsid w:val="001249E2"/>
    <w:rsid w:val="0012541D"/>
    <w:rsid w:val="0012591A"/>
    <w:rsid w:val="00125B33"/>
    <w:rsid w:val="00127AE9"/>
    <w:rsid w:val="00127D81"/>
    <w:rsid w:val="00127E68"/>
    <w:rsid w:val="00133B7C"/>
    <w:rsid w:val="001343BB"/>
    <w:rsid w:val="001359A1"/>
    <w:rsid w:val="00137B5D"/>
    <w:rsid w:val="00142BBC"/>
    <w:rsid w:val="00145452"/>
    <w:rsid w:val="0014758D"/>
    <w:rsid w:val="00153658"/>
    <w:rsid w:val="00153918"/>
    <w:rsid w:val="00154320"/>
    <w:rsid w:val="00154B14"/>
    <w:rsid w:val="00155705"/>
    <w:rsid w:val="00155A37"/>
    <w:rsid w:val="00162B74"/>
    <w:rsid w:val="00162E6A"/>
    <w:rsid w:val="00162F59"/>
    <w:rsid w:val="0016726A"/>
    <w:rsid w:val="00167E60"/>
    <w:rsid w:val="00167E98"/>
    <w:rsid w:val="001703C1"/>
    <w:rsid w:val="0017265B"/>
    <w:rsid w:val="00173C9C"/>
    <w:rsid w:val="00176635"/>
    <w:rsid w:val="00183263"/>
    <w:rsid w:val="00184406"/>
    <w:rsid w:val="001849DE"/>
    <w:rsid w:val="00185298"/>
    <w:rsid w:val="001856F2"/>
    <w:rsid w:val="00185B22"/>
    <w:rsid w:val="001873E1"/>
    <w:rsid w:val="00193520"/>
    <w:rsid w:val="00194479"/>
    <w:rsid w:val="00194663"/>
    <w:rsid w:val="0019496B"/>
    <w:rsid w:val="00194B97"/>
    <w:rsid w:val="00195375"/>
    <w:rsid w:val="001960E1"/>
    <w:rsid w:val="00196845"/>
    <w:rsid w:val="001A22FE"/>
    <w:rsid w:val="001A3613"/>
    <w:rsid w:val="001A695B"/>
    <w:rsid w:val="001B4F34"/>
    <w:rsid w:val="001B5866"/>
    <w:rsid w:val="001B5F22"/>
    <w:rsid w:val="001B6885"/>
    <w:rsid w:val="001B72F2"/>
    <w:rsid w:val="001B7CDC"/>
    <w:rsid w:val="001C1A2C"/>
    <w:rsid w:val="001C517F"/>
    <w:rsid w:val="001C5E71"/>
    <w:rsid w:val="001C76E1"/>
    <w:rsid w:val="001D0560"/>
    <w:rsid w:val="001D447A"/>
    <w:rsid w:val="001D4BBC"/>
    <w:rsid w:val="001D56B6"/>
    <w:rsid w:val="001D67D7"/>
    <w:rsid w:val="001E06A6"/>
    <w:rsid w:val="001E0B46"/>
    <w:rsid w:val="001E1683"/>
    <w:rsid w:val="001E1F98"/>
    <w:rsid w:val="001E3E1A"/>
    <w:rsid w:val="001E53AA"/>
    <w:rsid w:val="001E5F31"/>
    <w:rsid w:val="001E704E"/>
    <w:rsid w:val="001F0E87"/>
    <w:rsid w:val="001F159C"/>
    <w:rsid w:val="001F163D"/>
    <w:rsid w:val="001F4C24"/>
    <w:rsid w:val="001F4CCD"/>
    <w:rsid w:val="00200462"/>
    <w:rsid w:val="002017ED"/>
    <w:rsid w:val="00201C4D"/>
    <w:rsid w:val="00201F54"/>
    <w:rsid w:val="00204877"/>
    <w:rsid w:val="00204C91"/>
    <w:rsid w:val="00205DE3"/>
    <w:rsid w:val="0020636A"/>
    <w:rsid w:val="00206BC1"/>
    <w:rsid w:val="00207B4F"/>
    <w:rsid w:val="00210ACE"/>
    <w:rsid w:val="00211D73"/>
    <w:rsid w:val="002162AE"/>
    <w:rsid w:val="002209F2"/>
    <w:rsid w:val="00220D17"/>
    <w:rsid w:val="002222D3"/>
    <w:rsid w:val="002230D9"/>
    <w:rsid w:val="002248E8"/>
    <w:rsid w:val="00224DD7"/>
    <w:rsid w:val="00226D26"/>
    <w:rsid w:val="002279E5"/>
    <w:rsid w:val="00230D34"/>
    <w:rsid w:val="0023280A"/>
    <w:rsid w:val="00234612"/>
    <w:rsid w:val="002349F4"/>
    <w:rsid w:val="0023511C"/>
    <w:rsid w:val="00235584"/>
    <w:rsid w:val="0023618B"/>
    <w:rsid w:val="0024192D"/>
    <w:rsid w:val="00242048"/>
    <w:rsid w:val="00244BC5"/>
    <w:rsid w:val="00245326"/>
    <w:rsid w:val="00245DA4"/>
    <w:rsid w:val="002463C0"/>
    <w:rsid w:val="00246D47"/>
    <w:rsid w:val="00250FCA"/>
    <w:rsid w:val="002533A2"/>
    <w:rsid w:val="0025405D"/>
    <w:rsid w:val="00257400"/>
    <w:rsid w:val="00260EAF"/>
    <w:rsid w:val="002640D7"/>
    <w:rsid w:val="002648D5"/>
    <w:rsid w:val="00264C79"/>
    <w:rsid w:val="00270927"/>
    <w:rsid w:val="00270D56"/>
    <w:rsid w:val="00271741"/>
    <w:rsid w:val="00272FCF"/>
    <w:rsid w:val="002745B8"/>
    <w:rsid w:val="002811CA"/>
    <w:rsid w:val="00283FDE"/>
    <w:rsid w:val="002866FB"/>
    <w:rsid w:val="002867F4"/>
    <w:rsid w:val="00286856"/>
    <w:rsid w:val="00292DA2"/>
    <w:rsid w:val="00294067"/>
    <w:rsid w:val="00296FB9"/>
    <w:rsid w:val="00297278"/>
    <w:rsid w:val="00297F99"/>
    <w:rsid w:val="002A0085"/>
    <w:rsid w:val="002A1639"/>
    <w:rsid w:val="002A47DB"/>
    <w:rsid w:val="002A48CC"/>
    <w:rsid w:val="002B0326"/>
    <w:rsid w:val="002B3E6A"/>
    <w:rsid w:val="002C0D8E"/>
    <w:rsid w:val="002C0E65"/>
    <w:rsid w:val="002C0EB9"/>
    <w:rsid w:val="002C5349"/>
    <w:rsid w:val="002C67E5"/>
    <w:rsid w:val="002D08E1"/>
    <w:rsid w:val="002D0BD5"/>
    <w:rsid w:val="002D2EEB"/>
    <w:rsid w:val="002D4574"/>
    <w:rsid w:val="002E0342"/>
    <w:rsid w:val="002E14F9"/>
    <w:rsid w:val="002E17CF"/>
    <w:rsid w:val="002E2B4E"/>
    <w:rsid w:val="002E4B4A"/>
    <w:rsid w:val="002E775A"/>
    <w:rsid w:val="002F1F38"/>
    <w:rsid w:val="002F2002"/>
    <w:rsid w:val="002F23FB"/>
    <w:rsid w:val="002F2AE1"/>
    <w:rsid w:val="002F7F58"/>
    <w:rsid w:val="00302959"/>
    <w:rsid w:val="00307E0D"/>
    <w:rsid w:val="00307F24"/>
    <w:rsid w:val="0031353B"/>
    <w:rsid w:val="00315595"/>
    <w:rsid w:val="00315673"/>
    <w:rsid w:val="00316FF5"/>
    <w:rsid w:val="003232E3"/>
    <w:rsid w:val="00324AE1"/>
    <w:rsid w:val="0032626D"/>
    <w:rsid w:val="00330238"/>
    <w:rsid w:val="00332C32"/>
    <w:rsid w:val="00334FEB"/>
    <w:rsid w:val="00335066"/>
    <w:rsid w:val="003369C0"/>
    <w:rsid w:val="00336F08"/>
    <w:rsid w:val="00340692"/>
    <w:rsid w:val="00341BCC"/>
    <w:rsid w:val="003425BB"/>
    <w:rsid w:val="00343ECA"/>
    <w:rsid w:val="003450BE"/>
    <w:rsid w:val="00350102"/>
    <w:rsid w:val="00350328"/>
    <w:rsid w:val="00353C5C"/>
    <w:rsid w:val="00353D9D"/>
    <w:rsid w:val="00355590"/>
    <w:rsid w:val="003561C4"/>
    <w:rsid w:val="003579BD"/>
    <w:rsid w:val="003579E4"/>
    <w:rsid w:val="00361396"/>
    <w:rsid w:val="00362D44"/>
    <w:rsid w:val="003658B2"/>
    <w:rsid w:val="00366A5F"/>
    <w:rsid w:val="0037096D"/>
    <w:rsid w:val="00374A63"/>
    <w:rsid w:val="003757FF"/>
    <w:rsid w:val="003768EE"/>
    <w:rsid w:val="003776D0"/>
    <w:rsid w:val="00383077"/>
    <w:rsid w:val="00383C34"/>
    <w:rsid w:val="00386DD8"/>
    <w:rsid w:val="0038749A"/>
    <w:rsid w:val="00390601"/>
    <w:rsid w:val="00390DB3"/>
    <w:rsid w:val="00390DDF"/>
    <w:rsid w:val="003934A6"/>
    <w:rsid w:val="00393F12"/>
    <w:rsid w:val="003955CE"/>
    <w:rsid w:val="00396562"/>
    <w:rsid w:val="0039701B"/>
    <w:rsid w:val="003A24AF"/>
    <w:rsid w:val="003A250B"/>
    <w:rsid w:val="003A3ADC"/>
    <w:rsid w:val="003A7ED8"/>
    <w:rsid w:val="003B02A6"/>
    <w:rsid w:val="003B1AA0"/>
    <w:rsid w:val="003B1DF9"/>
    <w:rsid w:val="003B5D08"/>
    <w:rsid w:val="003B653F"/>
    <w:rsid w:val="003B7BB5"/>
    <w:rsid w:val="003C2896"/>
    <w:rsid w:val="003C3531"/>
    <w:rsid w:val="003C4210"/>
    <w:rsid w:val="003C5A7B"/>
    <w:rsid w:val="003C67E5"/>
    <w:rsid w:val="003D0486"/>
    <w:rsid w:val="003D230B"/>
    <w:rsid w:val="003D2B0C"/>
    <w:rsid w:val="003D3169"/>
    <w:rsid w:val="003D49B1"/>
    <w:rsid w:val="003D5A40"/>
    <w:rsid w:val="003D6824"/>
    <w:rsid w:val="003D6F7D"/>
    <w:rsid w:val="003D723E"/>
    <w:rsid w:val="003E1FE6"/>
    <w:rsid w:val="003E2D67"/>
    <w:rsid w:val="003F0254"/>
    <w:rsid w:val="003F06C8"/>
    <w:rsid w:val="003F0B63"/>
    <w:rsid w:val="003F55FF"/>
    <w:rsid w:val="003F6EF1"/>
    <w:rsid w:val="003F76AF"/>
    <w:rsid w:val="00402429"/>
    <w:rsid w:val="00403859"/>
    <w:rsid w:val="00405FCB"/>
    <w:rsid w:val="00406E0C"/>
    <w:rsid w:val="004106E1"/>
    <w:rsid w:val="0041074C"/>
    <w:rsid w:val="00410DE7"/>
    <w:rsid w:val="004118EB"/>
    <w:rsid w:val="00412E05"/>
    <w:rsid w:val="004155D7"/>
    <w:rsid w:val="004161F0"/>
    <w:rsid w:val="0041700E"/>
    <w:rsid w:val="00417DFE"/>
    <w:rsid w:val="00420F7B"/>
    <w:rsid w:val="00422E2D"/>
    <w:rsid w:val="00426F73"/>
    <w:rsid w:val="0042713C"/>
    <w:rsid w:val="00427686"/>
    <w:rsid w:val="00431A11"/>
    <w:rsid w:val="00431F32"/>
    <w:rsid w:val="004332E7"/>
    <w:rsid w:val="004341A8"/>
    <w:rsid w:val="00434B5E"/>
    <w:rsid w:val="00437592"/>
    <w:rsid w:val="004447B7"/>
    <w:rsid w:val="004452E7"/>
    <w:rsid w:val="004467C8"/>
    <w:rsid w:val="00446D34"/>
    <w:rsid w:val="00447B89"/>
    <w:rsid w:val="004502D2"/>
    <w:rsid w:val="004528C9"/>
    <w:rsid w:val="00452EE2"/>
    <w:rsid w:val="00453874"/>
    <w:rsid w:val="00453A84"/>
    <w:rsid w:val="0045447A"/>
    <w:rsid w:val="00454DDE"/>
    <w:rsid w:val="00455D86"/>
    <w:rsid w:val="00460EB7"/>
    <w:rsid w:val="00460EF4"/>
    <w:rsid w:val="0046167D"/>
    <w:rsid w:val="00465777"/>
    <w:rsid w:val="00467943"/>
    <w:rsid w:val="0047036A"/>
    <w:rsid w:val="004720A9"/>
    <w:rsid w:val="00472849"/>
    <w:rsid w:val="00484B2B"/>
    <w:rsid w:val="00484C0F"/>
    <w:rsid w:val="00490237"/>
    <w:rsid w:val="00490479"/>
    <w:rsid w:val="004914C7"/>
    <w:rsid w:val="00492568"/>
    <w:rsid w:val="004959CE"/>
    <w:rsid w:val="00496B8E"/>
    <w:rsid w:val="00496F61"/>
    <w:rsid w:val="004A0559"/>
    <w:rsid w:val="004A0ECA"/>
    <w:rsid w:val="004A25A3"/>
    <w:rsid w:val="004A3D07"/>
    <w:rsid w:val="004A590D"/>
    <w:rsid w:val="004A67A1"/>
    <w:rsid w:val="004A719C"/>
    <w:rsid w:val="004A7E18"/>
    <w:rsid w:val="004B053B"/>
    <w:rsid w:val="004B79EB"/>
    <w:rsid w:val="004C1DD4"/>
    <w:rsid w:val="004C4EF6"/>
    <w:rsid w:val="004C6947"/>
    <w:rsid w:val="004D0C13"/>
    <w:rsid w:val="004D3556"/>
    <w:rsid w:val="004D45CB"/>
    <w:rsid w:val="004D49BA"/>
    <w:rsid w:val="004D5225"/>
    <w:rsid w:val="004D681E"/>
    <w:rsid w:val="004E203D"/>
    <w:rsid w:val="004E34A2"/>
    <w:rsid w:val="004E68E6"/>
    <w:rsid w:val="004E794D"/>
    <w:rsid w:val="004E7E2A"/>
    <w:rsid w:val="004F01E6"/>
    <w:rsid w:val="004F024D"/>
    <w:rsid w:val="004F0C04"/>
    <w:rsid w:val="004F1CFE"/>
    <w:rsid w:val="004F2008"/>
    <w:rsid w:val="004F34AA"/>
    <w:rsid w:val="004F5288"/>
    <w:rsid w:val="004F5721"/>
    <w:rsid w:val="004F633C"/>
    <w:rsid w:val="004F779B"/>
    <w:rsid w:val="0050094C"/>
    <w:rsid w:val="005011B4"/>
    <w:rsid w:val="005026AA"/>
    <w:rsid w:val="00503723"/>
    <w:rsid w:val="0050540D"/>
    <w:rsid w:val="00506781"/>
    <w:rsid w:val="00506FB7"/>
    <w:rsid w:val="00507467"/>
    <w:rsid w:val="0051061F"/>
    <w:rsid w:val="00511340"/>
    <w:rsid w:val="00511D55"/>
    <w:rsid w:val="00512222"/>
    <w:rsid w:val="00516846"/>
    <w:rsid w:val="00517607"/>
    <w:rsid w:val="0052249B"/>
    <w:rsid w:val="005243D9"/>
    <w:rsid w:val="00524ED1"/>
    <w:rsid w:val="00533FB1"/>
    <w:rsid w:val="0053400A"/>
    <w:rsid w:val="00534D1E"/>
    <w:rsid w:val="0053538C"/>
    <w:rsid w:val="00535866"/>
    <w:rsid w:val="005407C4"/>
    <w:rsid w:val="00542074"/>
    <w:rsid w:val="0054245B"/>
    <w:rsid w:val="00542F67"/>
    <w:rsid w:val="005434D8"/>
    <w:rsid w:val="00543C99"/>
    <w:rsid w:val="00544D93"/>
    <w:rsid w:val="0055088D"/>
    <w:rsid w:val="005515EB"/>
    <w:rsid w:val="0055344C"/>
    <w:rsid w:val="0055437D"/>
    <w:rsid w:val="00555AF6"/>
    <w:rsid w:val="00556531"/>
    <w:rsid w:val="00557EB3"/>
    <w:rsid w:val="00561675"/>
    <w:rsid w:val="00561E2D"/>
    <w:rsid w:val="00563183"/>
    <w:rsid w:val="00564B93"/>
    <w:rsid w:val="00566266"/>
    <w:rsid w:val="00566C5C"/>
    <w:rsid w:val="005737A7"/>
    <w:rsid w:val="0057773F"/>
    <w:rsid w:val="00580CE8"/>
    <w:rsid w:val="00593AE8"/>
    <w:rsid w:val="0059427F"/>
    <w:rsid w:val="00594328"/>
    <w:rsid w:val="00595C69"/>
    <w:rsid w:val="00596080"/>
    <w:rsid w:val="005965DE"/>
    <w:rsid w:val="00596A87"/>
    <w:rsid w:val="00596F4E"/>
    <w:rsid w:val="00597652"/>
    <w:rsid w:val="005A3D92"/>
    <w:rsid w:val="005A5B15"/>
    <w:rsid w:val="005B0CCE"/>
    <w:rsid w:val="005B25FC"/>
    <w:rsid w:val="005B3566"/>
    <w:rsid w:val="005B4CDB"/>
    <w:rsid w:val="005B51B5"/>
    <w:rsid w:val="005B6BB8"/>
    <w:rsid w:val="005C2196"/>
    <w:rsid w:val="005C3206"/>
    <w:rsid w:val="005C5526"/>
    <w:rsid w:val="005C6844"/>
    <w:rsid w:val="005C7969"/>
    <w:rsid w:val="005C7C38"/>
    <w:rsid w:val="005D0386"/>
    <w:rsid w:val="005D0CE0"/>
    <w:rsid w:val="005D1245"/>
    <w:rsid w:val="005D1571"/>
    <w:rsid w:val="005D4946"/>
    <w:rsid w:val="005D4C24"/>
    <w:rsid w:val="005E0225"/>
    <w:rsid w:val="005E0399"/>
    <w:rsid w:val="005E39ED"/>
    <w:rsid w:val="005E47A2"/>
    <w:rsid w:val="005E4DA4"/>
    <w:rsid w:val="005E4FD5"/>
    <w:rsid w:val="005E54BE"/>
    <w:rsid w:val="005E646F"/>
    <w:rsid w:val="005E6ADD"/>
    <w:rsid w:val="005F143F"/>
    <w:rsid w:val="005F79C7"/>
    <w:rsid w:val="005F7C5E"/>
    <w:rsid w:val="006019D1"/>
    <w:rsid w:val="00604870"/>
    <w:rsid w:val="00605C28"/>
    <w:rsid w:val="006079A1"/>
    <w:rsid w:val="00610583"/>
    <w:rsid w:val="0061186C"/>
    <w:rsid w:val="00613BEE"/>
    <w:rsid w:val="00614FE5"/>
    <w:rsid w:val="00615320"/>
    <w:rsid w:val="00617F08"/>
    <w:rsid w:val="00621761"/>
    <w:rsid w:val="006238F1"/>
    <w:rsid w:val="0062448A"/>
    <w:rsid w:val="006265AB"/>
    <w:rsid w:val="00630726"/>
    <w:rsid w:val="00630D08"/>
    <w:rsid w:val="00630ECB"/>
    <w:rsid w:val="0063328B"/>
    <w:rsid w:val="00640E8C"/>
    <w:rsid w:val="00641E65"/>
    <w:rsid w:val="006427E7"/>
    <w:rsid w:val="00643AE0"/>
    <w:rsid w:val="0064566A"/>
    <w:rsid w:val="006456A5"/>
    <w:rsid w:val="0064610D"/>
    <w:rsid w:val="0064659A"/>
    <w:rsid w:val="006536C9"/>
    <w:rsid w:val="00653EAF"/>
    <w:rsid w:val="00654091"/>
    <w:rsid w:val="00654424"/>
    <w:rsid w:val="00655E0C"/>
    <w:rsid w:val="00662345"/>
    <w:rsid w:val="0066283A"/>
    <w:rsid w:val="00664DEA"/>
    <w:rsid w:val="00665094"/>
    <w:rsid w:val="0067153B"/>
    <w:rsid w:val="00672325"/>
    <w:rsid w:val="00676073"/>
    <w:rsid w:val="00676780"/>
    <w:rsid w:val="006768AF"/>
    <w:rsid w:val="00681AC2"/>
    <w:rsid w:val="006835C9"/>
    <w:rsid w:val="006850F7"/>
    <w:rsid w:val="00687D37"/>
    <w:rsid w:val="00691C4C"/>
    <w:rsid w:val="006927FC"/>
    <w:rsid w:val="006929DF"/>
    <w:rsid w:val="006952B1"/>
    <w:rsid w:val="00695825"/>
    <w:rsid w:val="00695B55"/>
    <w:rsid w:val="00695F3E"/>
    <w:rsid w:val="006968CC"/>
    <w:rsid w:val="00696CCC"/>
    <w:rsid w:val="006A01A6"/>
    <w:rsid w:val="006A0D00"/>
    <w:rsid w:val="006A42B7"/>
    <w:rsid w:val="006A4570"/>
    <w:rsid w:val="006A59F8"/>
    <w:rsid w:val="006A5FAA"/>
    <w:rsid w:val="006A66A2"/>
    <w:rsid w:val="006A6DAC"/>
    <w:rsid w:val="006A6DE7"/>
    <w:rsid w:val="006B0350"/>
    <w:rsid w:val="006B066D"/>
    <w:rsid w:val="006B110D"/>
    <w:rsid w:val="006B1464"/>
    <w:rsid w:val="006B1B9E"/>
    <w:rsid w:val="006B1F4E"/>
    <w:rsid w:val="006B3718"/>
    <w:rsid w:val="006B3B0D"/>
    <w:rsid w:val="006C0C24"/>
    <w:rsid w:val="006C1CBC"/>
    <w:rsid w:val="006C3C79"/>
    <w:rsid w:val="006C40D1"/>
    <w:rsid w:val="006C419D"/>
    <w:rsid w:val="006C4AC6"/>
    <w:rsid w:val="006C52B3"/>
    <w:rsid w:val="006C57BF"/>
    <w:rsid w:val="006C5B37"/>
    <w:rsid w:val="006C609E"/>
    <w:rsid w:val="006D0378"/>
    <w:rsid w:val="006D3693"/>
    <w:rsid w:val="006D6E54"/>
    <w:rsid w:val="006D75AF"/>
    <w:rsid w:val="006E1294"/>
    <w:rsid w:val="006E1B1D"/>
    <w:rsid w:val="006E2907"/>
    <w:rsid w:val="006E2E83"/>
    <w:rsid w:val="006E337A"/>
    <w:rsid w:val="006E42B8"/>
    <w:rsid w:val="006E4BCE"/>
    <w:rsid w:val="006E637F"/>
    <w:rsid w:val="006F0C80"/>
    <w:rsid w:val="006F66D8"/>
    <w:rsid w:val="006F671C"/>
    <w:rsid w:val="006F6DA8"/>
    <w:rsid w:val="006F7AA8"/>
    <w:rsid w:val="007009E8"/>
    <w:rsid w:val="00704A1F"/>
    <w:rsid w:val="00705261"/>
    <w:rsid w:val="00706524"/>
    <w:rsid w:val="00706BA0"/>
    <w:rsid w:val="007071E8"/>
    <w:rsid w:val="00707D0A"/>
    <w:rsid w:val="00710C8D"/>
    <w:rsid w:val="00712BD6"/>
    <w:rsid w:val="00715240"/>
    <w:rsid w:val="00716382"/>
    <w:rsid w:val="00720CB9"/>
    <w:rsid w:val="00721182"/>
    <w:rsid w:val="00722654"/>
    <w:rsid w:val="00722A5E"/>
    <w:rsid w:val="00722CB1"/>
    <w:rsid w:val="0072353C"/>
    <w:rsid w:val="00723AF0"/>
    <w:rsid w:val="00723D84"/>
    <w:rsid w:val="00725A15"/>
    <w:rsid w:val="00725BC1"/>
    <w:rsid w:val="007262C4"/>
    <w:rsid w:val="007263AA"/>
    <w:rsid w:val="007319F1"/>
    <w:rsid w:val="007341CE"/>
    <w:rsid w:val="0073556A"/>
    <w:rsid w:val="00736AEF"/>
    <w:rsid w:val="00736E9F"/>
    <w:rsid w:val="007373E8"/>
    <w:rsid w:val="00740C75"/>
    <w:rsid w:val="00743D51"/>
    <w:rsid w:val="0074448D"/>
    <w:rsid w:val="007453E3"/>
    <w:rsid w:val="00745BA1"/>
    <w:rsid w:val="00747BE4"/>
    <w:rsid w:val="007522AD"/>
    <w:rsid w:val="00753B94"/>
    <w:rsid w:val="00756140"/>
    <w:rsid w:val="007571AA"/>
    <w:rsid w:val="00761950"/>
    <w:rsid w:val="007623BD"/>
    <w:rsid w:val="007624EC"/>
    <w:rsid w:val="007640C5"/>
    <w:rsid w:val="00772A37"/>
    <w:rsid w:val="00774BAB"/>
    <w:rsid w:val="00781913"/>
    <w:rsid w:val="00781B53"/>
    <w:rsid w:val="0078242A"/>
    <w:rsid w:val="0078629C"/>
    <w:rsid w:val="00786A97"/>
    <w:rsid w:val="007874BA"/>
    <w:rsid w:val="00787D7F"/>
    <w:rsid w:val="00790397"/>
    <w:rsid w:val="00793162"/>
    <w:rsid w:val="00793817"/>
    <w:rsid w:val="00793A75"/>
    <w:rsid w:val="00795C6C"/>
    <w:rsid w:val="00795F99"/>
    <w:rsid w:val="00796BB8"/>
    <w:rsid w:val="007977B7"/>
    <w:rsid w:val="00797E70"/>
    <w:rsid w:val="007A16D5"/>
    <w:rsid w:val="007A389D"/>
    <w:rsid w:val="007A4865"/>
    <w:rsid w:val="007A5E94"/>
    <w:rsid w:val="007A73A7"/>
    <w:rsid w:val="007B0103"/>
    <w:rsid w:val="007B0E0B"/>
    <w:rsid w:val="007B14DA"/>
    <w:rsid w:val="007B1713"/>
    <w:rsid w:val="007B3987"/>
    <w:rsid w:val="007B3F67"/>
    <w:rsid w:val="007B5243"/>
    <w:rsid w:val="007B6060"/>
    <w:rsid w:val="007C03FA"/>
    <w:rsid w:val="007C4AF7"/>
    <w:rsid w:val="007C52EA"/>
    <w:rsid w:val="007C559E"/>
    <w:rsid w:val="007C6379"/>
    <w:rsid w:val="007D1F46"/>
    <w:rsid w:val="007D7411"/>
    <w:rsid w:val="007E0292"/>
    <w:rsid w:val="007E22B7"/>
    <w:rsid w:val="007E2F1F"/>
    <w:rsid w:val="007E3314"/>
    <w:rsid w:val="007E44F2"/>
    <w:rsid w:val="007E4F4B"/>
    <w:rsid w:val="007E7E95"/>
    <w:rsid w:val="007F1621"/>
    <w:rsid w:val="007F1955"/>
    <w:rsid w:val="007F29CE"/>
    <w:rsid w:val="007F2B7B"/>
    <w:rsid w:val="007F7F39"/>
    <w:rsid w:val="00800312"/>
    <w:rsid w:val="00800C46"/>
    <w:rsid w:val="00802394"/>
    <w:rsid w:val="00804941"/>
    <w:rsid w:val="008060A0"/>
    <w:rsid w:val="0080624C"/>
    <w:rsid w:val="0081058E"/>
    <w:rsid w:val="00810AD5"/>
    <w:rsid w:val="00810E7A"/>
    <w:rsid w:val="00810F7C"/>
    <w:rsid w:val="00813C2B"/>
    <w:rsid w:val="00816106"/>
    <w:rsid w:val="008252A1"/>
    <w:rsid w:val="00832700"/>
    <w:rsid w:val="00833C7E"/>
    <w:rsid w:val="008354FD"/>
    <w:rsid w:val="00835633"/>
    <w:rsid w:val="0083798D"/>
    <w:rsid w:val="00841821"/>
    <w:rsid w:val="00841B9A"/>
    <w:rsid w:val="00842803"/>
    <w:rsid w:val="0084367E"/>
    <w:rsid w:val="008478EB"/>
    <w:rsid w:val="0085173E"/>
    <w:rsid w:val="008570C5"/>
    <w:rsid w:val="00857AC2"/>
    <w:rsid w:val="00860FF2"/>
    <w:rsid w:val="00862333"/>
    <w:rsid w:val="00867514"/>
    <w:rsid w:val="0087124D"/>
    <w:rsid w:val="00873610"/>
    <w:rsid w:val="008763B0"/>
    <w:rsid w:val="00876CA2"/>
    <w:rsid w:val="00877301"/>
    <w:rsid w:val="0088224F"/>
    <w:rsid w:val="008827B4"/>
    <w:rsid w:val="008837E8"/>
    <w:rsid w:val="00883917"/>
    <w:rsid w:val="0088682E"/>
    <w:rsid w:val="0089326C"/>
    <w:rsid w:val="00894184"/>
    <w:rsid w:val="00896BA0"/>
    <w:rsid w:val="00897324"/>
    <w:rsid w:val="008A023B"/>
    <w:rsid w:val="008A24B3"/>
    <w:rsid w:val="008A3FD1"/>
    <w:rsid w:val="008A70D5"/>
    <w:rsid w:val="008A746B"/>
    <w:rsid w:val="008A7D23"/>
    <w:rsid w:val="008B0E1E"/>
    <w:rsid w:val="008B2D3F"/>
    <w:rsid w:val="008B4025"/>
    <w:rsid w:val="008B62E3"/>
    <w:rsid w:val="008C050C"/>
    <w:rsid w:val="008C1F8E"/>
    <w:rsid w:val="008C2474"/>
    <w:rsid w:val="008C2D82"/>
    <w:rsid w:val="008D1880"/>
    <w:rsid w:val="008D2680"/>
    <w:rsid w:val="008D2DF2"/>
    <w:rsid w:val="008D478E"/>
    <w:rsid w:val="008D4C70"/>
    <w:rsid w:val="008D5E2B"/>
    <w:rsid w:val="008D68B4"/>
    <w:rsid w:val="008E2D3A"/>
    <w:rsid w:val="008E2D3C"/>
    <w:rsid w:val="008F143B"/>
    <w:rsid w:val="008F253F"/>
    <w:rsid w:val="008F640F"/>
    <w:rsid w:val="008F6F6B"/>
    <w:rsid w:val="00901A1D"/>
    <w:rsid w:val="00902213"/>
    <w:rsid w:val="0090562B"/>
    <w:rsid w:val="0090627F"/>
    <w:rsid w:val="00913255"/>
    <w:rsid w:val="00913B76"/>
    <w:rsid w:val="00913D5F"/>
    <w:rsid w:val="009151CE"/>
    <w:rsid w:val="00915C0E"/>
    <w:rsid w:val="009223EC"/>
    <w:rsid w:val="009255FC"/>
    <w:rsid w:val="009260A4"/>
    <w:rsid w:val="0093000B"/>
    <w:rsid w:val="00932256"/>
    <w:rsid w:val="00934546"/>
    <w:rsid w:val="00937AC6"/>
    <w:rsid w:val="00940C66"/>
    <w:rsid w:val="009413F0"/>
    <w:rsid w:val="009420B9"/>
    <w:rsid w:val="00942930"/>
    <w:rsid w:val="00942E76"/>
    <w:rsid w:val="00945359"/>
    <w:rsid w:val="009459D6"/>
    <w:rsid w:val="009466BB"/>
    <w:rsid w:val="009468A9"/>
    <w:rsid w:val="0094749A"/>
    <w:rsid w:val="00950578"/>
    <w:rsid w:val="009507D5"/>
    <w:rsid w:val="0096094D"/>
    <w:rsid w:val="00960B7F"/>
    <w:rsid w:val="00960CFE"/>
    <w:rsid w:val="0096142E"/>
    <w:rsid w:val="00961BDA"/>
    <w:rsid w:val="00962794"/>
    <w:rsid w:val="00962CA9"/>
    <w:rsid w:val="0096321C"/>
    <w:rsid w:val="00965EB4"/>
    <w:rsid w:val="00966DE4"/>
    <w:rsid w:val="00970EDE"/>
    <w:rsid w:val="009774EA"/>
    <w:rsid w:val="009830DF"/>
    <w:rsid w:val="0098743A"/>
    <w:rsid w:val="00987D55"/>
    <w:rsid w:val="0099007F"/>
    <w:rsid w:val="00991731"/>
    <w:rsid w:val="00994EFD"/>
    <w:rsid w:val="0099546C"/>
    <w:rsid w:val="00995B6A"/>
    <w:rsid w:val="009979AB"/>
    <w:rsid w:val="009A19D5"/>
    <w:rsid w:val="009A55E8"/>
    <w:rsid w:val="009B30E0"/>
    <w:rsid w:val="009B48BE"/>
    <w:rsid w:val="009C18D4"/>
    <w:rsid w:val="009C3354"/>
    <w:rsid w:val="009C3D95"/>
    <w:rsid w:val="009C7670"/>
    <w:rsid w:val="009D08A8"/>
    <w:rsid w:val="009D1F3F"/>
    <w:rsid w:val="009D3768"/>
    <w:rsid w:val="009D7843"/>
    <w:rsid w:val="009E062B"/>
    <w:rsid w:val="009E0CD4"/>
    <w:rsid w:val="009E2B0F"/>
    <w:rsid w:val="009E39C9"/>
    <w:rsid w:val="009E3E41"/>
    <w:rsid w:val="009E4169"/>
    <w:rsid w:val="009E431C"/>
    <w:rsid w:val="009E5EBB"/>
    <w:rsid w:val="009E5F71"/>
    <w:rsid w:val="009F052C"/>
    <w:rsid w:val="009F5145"/>
    <w:rsid w:val="009F52D0"/>
    <w:rsid w:val="009F5A5C"/>
    <w:rsid w:val="009F5D81"/>
    <w:rsid w:val="00A06FD7"/>
    <w:rsid w:val="00A1145B"/>
    <w:rsid w:val="00A12238"/>
    <w:rsid w:val="00A16228"/>
    <w:rsid w:val="00A17813"/>
    <w:rsid w:val="00A2194A"/>
    <w:rsid w:val="00A2577B"/>
    <w:rsid w:val="00A269D8"/>
    <w:rsid w:val="00A27D1C"/>
    <w:rsid w:val="00A316FA"/>
    <w:rsid w:val="00A32F08"/>
    <w:rsid w:val="00A34048"/>
    <w:rsid w:val="00A3463F"/>
    <w:rsid w:val="00A3696F"/>
    <w:rsid w:val="00A373E2"/>
    <w:rsid w:val="00A37BB9"/>
    <w:rsid w:val="00A37C26"/>
    <w:rsid w:val="00A40809"/>
    <w:rsid w:val="00A42888"/>
    <w:rsid w:val="00A435CB"/>
    <w:rsid w:val="00A4419D"/>
    <w:rsid w:val="00A47007"/>
    <w:rsid w:val="00A47B43"/>
    <w:rsid w:val="00A546DE"/>
    <w:rsid w:val="00A562EF"/>
    <w:rsid w:val="00A575FD"/>
    <w:rsid w:val="00A600E8"/>
    <w:rsid w:val="00A60567"/>
    <w:rsid w:val="00A618CF"/>
    <w:rsid w:val="00A62B76"/>
    <w:rsid w:val="00A64BA2"/>
    <w:rsid w:val="00A65751"/>
    <w:rsid w:val="00A65CA2"/>
    <w:rsid w:val="00A65FB8"/>
    <w:rsid w:val="00A72B01"/>
    <w:rsid w:val="00A732A2"/>
    <w:rsid w:val="00A73B6A"/>
    <w:rsid w:val="00A741B7"/>
    <w:rsid w:val="00A74A31"/>
    <w:rsid w:val="00A75C0E"/>
    <w:rsid w:val="00A76E0F"/>
    <w:rsid w:val="00A772E3"/>
    <w:rsid w:val="00A77477"/>
    <w:rsid w:val="00A81580"/>
    <w:rsid w:val="00A83D1B"/>
    <w:rsid w:val="00A84AF6"/>
    <w:rsid w:val="00A85936"/>
    <w:rsid w:val="00A86302"/>
    <w:rsid w:val="00A8727E"/>
    <w:rsid w:val="00A87F3C"/>
    <w:rsid w:val="00A92422"/>
    <w:rsid w:val="00A93E95"/>
    <w:rsid w:val="00A94F97"/>
    <w:rsid w:val="00AA1567"/>
    <w:rsid w:val="00AA1D46"/>
    <w:rsid w:val="00AA2A51"/>
    <w:rsid w:val="00AA359A"/>
    <w:rsid w:val="00AA411F"/>
    <w:rsid w:val="00AA42E8"/>
    <w:rsid w:val="00AA7A78"/>
    <w:rsid w:val="00AB15B7"/>
    <w:rsid w:val="00AB265A"/>
    <w:rsid w:val="00AB4DD2"/>
    <w:rsid w:val="00AB6E0B"/>
    <w:rsid w:val="00AB7DE4"/>
    <w:rsid w:val="00AC2BDE"/>
    <w:rsid w:val="00AC3A82"/>
    <w:rsid w:val="00AC4406"/>
    <w:rsid w:val="00AC4A65"/>
    <w:rsid w:val="00AC646C"/>
    <w:rsid w:val="00AD01BC"/>
    <w:rsid w:val="00AD0B09"/>
    <w:rsid w:val="00AD29D9"/>
    <w:rsid w:val="00AD3732"/>
    <w:rsid w:val="00AD5158"/>
    <w:rsid w:val="00AD55B2"/>
    <w:rsid w:val="00AD5672"/>
    <w:rsid w:val="00AD60B1"/>
    <w:rsid w:val="00AD6E36"/>
    <w:rsid w:val="00AE187A"/>
    <w:rsid w:val="00AE3049"/>
    <w:rsid w:val="00AF0C9D"/>
    <w:rsid w:val="00AF3565"/>
    <w:rsid w:val="00AF3DBB"/>
    <w:rsid w:val="00AF5A7D"/>
    <w:rsid w:val="00AF6130"/>
    <w:rsid w:val="00AF6B88"/>
    <w:rsid w:val="00B008D6"/>
    <w:rsid w:val="00B0325E"/>
    <w:rsid w:val="00B05298"/>
    <w:rsid w:val="00B062C6"/>
    <w:rsid w:val="00B06687"/>
    <w:rsid w:val="00B069E7"/>
    <w:rsid w:val="00B10458"/>
    <w:rsid w:val="00B15BEB"/>
    <w:rsid w:val="00B160BC"/>
    <w:rsid w:val="00B2090B"/>
    <w:rsid w:val="00B23919"/>
    <w:rsid w:val="00B30E8F"/>
    <w:rsid w:val="00B31FEC"/>
    <w:rsid w:val="00B33333"/>
    <w:rsid w:val="00B36C88"/>
    <w:rsid w:val="00B419E9"/>
    <w:rsid w:val="00B421F5"/>
    <w:rsid w:val="00B42991"/>
    <w:rsid w:val="00B50DC2"/>
    <w:rsid w:val="00B5102C"/>
    <w:rsid w:val="00B529B0"/>
    <w:rsid w:val="00B53142"/>
    <w:rsid w:val="00B536AA"/>
    <w:rsid w:val="00B5391B"/>
    <w:rsid w:val="00B54767"/>
    <w:rsid w:val="00B5476E"/>
    <w:rsid w:val="00B551A6"/>
    <w:rsid w:val="00B65FDC"/>
    <w:rsid w:val="00B67350"/>
    <w:rsid w:val="00B678FD"/>
    <w:rsid w:val="00B70FA7"/>
    <w:rsid w:val="00B712F3"/>
    <w:rsid w:val="00B71CE4"/>
    <w:rsid w:val="00B7222C"/>
    <w:rsid w:val="00B74E4C"/>
    <w:rsid w:val="00B754A6"/>
    <w:rsid w:val="00B75B92"/>
    <w:rsid w:val="00B75EAA"/>
    <w:rsid w:val="00B81D69"/>
    <w:rsid w:val="00B8202A"/>
    <w:rsid w:val="00B86703"/>
    <w:rsid w:val="00B9042C"/>
    <w:rsid w:val="00B90635"/>
    <w:rsid w:val="00B91380"/>
    <w:rsid w:val="00B93EC9"/>
    <w:rsid w:val="00B95639"/>
    <w:rsid w:val="00B95B13"/>
    <w:rsid w:val="00B96AD3"/>
    <w:rsid w:val="00B976CD"/>
    <w:rsid w:val="00BA0D1A"/>
    <w:rsid w:val="00BA34AE"/>
    <w:rsid w:val="00BA46B7"/>
    <w:rsid w:val="00BA4D62"/>
    <w:rsid w:val="00BA55DA"/>
    <w:rsid w:val="00BB3E8A"/>
    <w:rsid w:val="00BB5F48"/>
    <w:rsid w:val="00BC0365"/>
    <w:rsid w:val="00BC6B55"/>
    <w:rsid w:val="00BD2D04"/>
    <w:rsid w:val="00BD49A6"/>
    <w:rsid w:val="00BD6041"/>
    <w:rsid w:val="00BD7CD0"/>
    <w:rsid w:val="00BE0AF6"/>
    <w:rsid w:val="00BE1292"/>
    <w:rsid w:val="00BE14C7"/>
    <w:rsid w:val="00BE4ABF"/>
    <w:rsid w:val="00BE5D34"/>
    <w:rsid w:val="00BE7035"/>
    <w:rsid w:val="00BF0566"/>
    <w:rsid w:val="00BF0ED1"/>
    <w:rsid w:val="00BF170E"/>
    <w:rsid w:val="00BF1A07"/>
    <w:rsid w:val="00BF2A13"/>
    <w:rsid w:val="00BF3E2B"/>
    <w:rsid w:val="00BF5954"/>
    <w:rsid w:val="00BF5D45"/>
    <w:rsid w:val="00C03C97"/>
    <w:rsid w:val="00C04BFD"/>
    <w:rsid w:val="00C0612A"/>
    <w:rsid w:val="00C06EA4"/>
    <w:rsid w:val="00C076C3"/>
    <w:rsid w:val="00C10B03"/>
    <w:rsid w:val="00C126E8"/>
    <w:rsid w:val="00C12711"/>
    <w:rsid w:val="00C13272"/>
    <w:rsid w:val="00C138FC"/>
    <w:rsid w:val="00C1764C"/>
    <w:rsid w:val="00C21420"/>
    <w:rsid w:val="00C22620"/>
    <w:rsid w:val="00C233E8"/>
    <w:rsid w:val="00C23CC6"/>
    <w:rsid w:val="00C23DB3"/>
    <w:rsid w:val="00C258F9"/>
    <w:rsid w:val="00C36062"/>
    <w:rsid w:val="00C3782C"/>
    <w:rsid w:val="00C41E09"/>
    <w:rsid w:val="00C424A1"/>
    <w:rsid w:val="00C43C95"/>
    <w:rsid w:val="00C471CF"/>
    <w:rsid w:val="00C5166E"/>
    <w:rsid w:val="00C53411"/>
    <w:rsid w:val="00C63A22"/>
    <w:rsid w:val="00C63E05"/>
    <w:rsid w:val="00C641A3"/>
    <w:rsid w:val="00C64790"/>
    <w:rsid w:val="00C64B9F"/>
    <w:rsid w:val="00C64C3D"/>
    <w:rsid w:val="00C650C8"/>
    <w:rsid w:val="00C66266"/>
    <w:rsid w:val="00C66B63"/>
    <w:rsid w:val="00C67CD3"/>
    <w:rsid w:val="00C71722"/>
    <w:rsid w:val="00C72868"/>
    <w:rsid w:val="00C74140"/>
    <w:rsid w:val="00C746D3"/>
    <w:rsid w:val="00C76FC3"/>
    <w:rsid w:val="00C80EC0"/>
    <w:rsid w:val="00C8267D"/>
    <w:rsid w:val="00C826C6"/>
    <w:rsid w:val="00C8301A"/>
    <w:rsid w:val="00C93425"/>
    <w:rsid w:val="00C959BB"/>
    <w:rsid w:val="00C95A3C"/>
    <w:rsid w:val="00C96ED9"/>
    <w:rsid w:val="00CA1C21"/>
    <w:rsid w:val="00CA26F9"/>
    <w:rsid w:val="00CA3AA9"/>
    <w:rsid w:val="00CA4698"/>
    <w:rsid w:val="00CA55B2"/>
    <w:rsid w:val="00CA6BFE"/>
    <w:rsid w:val="00CB1DCD"/>
    <w:rsid w:val="00CB4BB3"/>
    <w:rsid w:val="00CB5769"/>
    <w:rsid w:val="00CB610A"/>
    <w:rsid w:val="00CB6435"/>
    <w:rsid w:val="00CB6DEB"/>
    <w:rsid w:val="00CC0D4B"/>
    <w:rsid w:val="00CC1218"/>
    <w:rsid w:val="00CC3184"/>
    <w:rsid w:val="00CC5AB1"/>
    <w:rsid w:val="00CC7562"/>
    <w:rsid w:val="00CD21C9"/>
    <w:rsid w:val="00CD29FE"/>
    <w:rsid w:val="00CD3F00"/>
    <w:rsid w:val="00CD4C74"/>
    <w:rsid w:val="00CE0440"/>
    <w:rsid w:val="00CE1409"/>
    <w:rsid w:val="00CE7A0E"/>
    <w:rsid w:val="00CE7E91"/>
    <w:rsid w:val="00CF1282"/>
    <w:rsid w:val="00CF1EE1"/>
    <w:rsid w:val="00CF256C"/>
    <w:rsid w:val="00CF4AF8"/>
    <w:rsid w:val="00CF554C"/>
    <w:rsid w:val="00CF68FF"/>
    <w:rsid w:val="00CF6C14"/>
    <w:rsid w:val="00CF7859"/>
    <w:rsid w:val="00D01DC0"/>
    <w:rsid w:val="00D13693"/>
    <w:rsid w:val="00D13F8E"/>
    <w:rsid w:val="00D143A5"/>
    <w:rsid w:val="00D14AFE"/>
    <w:rsid w:val="00D14EDF"/>
    <w:rsid w:val="00D20BB7"/>
    <w:rsid w:val="00D21DAD"/>
    <w:rsid w:val="00D2384D"/>
    <w:rsid w:val="00D249B7"/>
    <w:rsid w:val="00D27460"/>
    <w:rsid w:val="00D274B6"/>
    <w:rsid w:val="00D27B85"/>
    <w:rsid w:val="00D33E9D"/>
    <w:rsid w:val="00D40995"/>
    <w:rsid w:val="00D4219E"/>
    <w:rsid w:val="00D433F9"/>
    <w:rsid w:val="00D436F8"/>
    <w:rsid w:val="00D43FC1"/>
    <w:rsid w:val="00D45856"/>
    <w:rsid w:val="00D45942"/>
    <w:rsid w:val="00D46088"/>
    <w:rsid w:val="00D5124E"/>
    <w:rsid w:val="00D55862"/>
    <w:rsid w:val="00D57D17"/>
    <w:rsid w:val="00D57F91"/>
    <w:rsid w:val="00D6096E"/>
    <w:rsid w:val="00D60D9F"/>
    <w:rsid w:val="00D619AD"/>
    <w:rsid w:val="00D61A64"/>
    <w:rsid w:val="00D66C22"/>
    <w:rsid w:val="00D704F7"/>
    <w:rsid w:val="00D7132D"/>
    <w:rsid w:val="00D720AD"/>
    <w:rsid w:val="00D74C38"/>
    <w:rsid w:val="00D77AC4"/>
    <w:rsid w:val="00D8285A"/>
    <w:rsid w:val="00D82A69"/>
    <w:rsid w:val="00D8554D"/>
    <w:rsid w:val="00D93212"/>
    <w:rsid w:val="00D95935"/>
    <w:rsid w:val="00D95CD2"/>
    <w:rsid w:val="00D9631E"/>
    <w:rsid w:val="00DA0EBB"/>
    <w:rsid w:val="00DA2E49"/>
    <w:rsid w:val="00DA5808"/>
    <w:rsid w:val="00DA62BD"/>
    <w:rsid w:val="00DA699F"/>
    <w:rsid w:val="00DA713D"/>
    <w:rsid w:val="00DA7D64"/>
    <w:rsid w:val="00DB4A62"/>
    <w:rsid w:val="00DB4F0A"/>
    <w:rsid w:val="00DC048C"/>
    <w:rsid w:val="00DC0CA7"/>
    <w:rsid w:val="00DC1A02"/>
    <w:rsid w:val="00DC1DE9"/>
    <w:rsid w:val="00DC1F13"/>
    <w:rsid w:val="00DC2018"/>
    <w:rsid w:val="00DC325E"/>
    <w:rsid w:val="00DC3BC2"/>
    <w:rsid w:val="00DC5CFA"/>
    <w:rsid w:val="00DD01DA"/>
    <w:rsid w:val="00DD0CB5"/>
    <w:rsid w:val="00DD1408"/>
    <w:rsid w:val="00DD22E0"/>
    <w:rsid w:val="00DD38E9"/>
    <w:rsid w:val="00DD4204"/>
    <w:rsid w:val="00DD48C8"/>
    <w:rsid w:val="00DD491A"/>
    <w:rsid w:val="00DE0790"/>
    <w:rsid w:val="00DE0ECE"/>
    <w:rsid w:val="00DE18CF"/>
    <w:rsid w:val="00DE192B"/>
    <w:rsid w:val="00DE2185"/>
    <w:rsid w:val="00DE2C41"/>
    <w:rsid w:val="00DE333E"/>
    <w:rsid w:val="00DE5E6A"/>
    <w:rsid w:val="00DF30DC"/>
    <w:rsid w:val="00DF36E9"/>
    <w:rsid w:val="00DF5D12"/>
    <w:rsid w:val="00DF7F3E"/>
    <w:rsid w:val="00E009AD"/>
    <w:rsid w:val="00E031DC"/>
    <w:rsid w:val="00E03642"/>
    <w:rsid w:val="00E06AB1"/>
    <w:rsid w:val="00E10050"/>
    <w:rsid w:val="00E11438"/>
    <w:rsid w:val="00E12F54"/>
    <w:rsid w:val="00E14A03"/>
    <w:rsid w:val="00E1573A"/>
    <w:rsid w:val="00E17A5D"/>
    <w:rsid w:val="00E225CB"/>
    <w:rsid w:val="00E303CB"/>
    <w:rsid w:val="00E30BA4"/>
    <w:rsid w:val="00E31983"/>
    <w:rsid w:val="00E332AD"/>
    <w:rsid w:val="00E4336B"/>
    <w:rsid w:val="00E44068"/>
    <w:rsid w:val="00E45462"/>
    <w:rsid w:val="00E45763"/>
    <w:rsid w:val="00E46772"/>
    <w:rsid w:val="00E50381"/>
    <w:rsid w:val="00E510B3"/>
    <w:rsid w:val="00E5122A"/>
    <w:rsid w:val="00E5202E"/>
    <w:rsid w:val="00E54558"/>
    <w:rsid w:val="00E62B2C"/>
    <w:rsid w:val="00E64BE9"/>
    <w:rsid w:val="00E7171E"/>
    <w:rsid w:val="00E7644E"/>
    <w:rsid w:val="00E76485"/>
    <w:rsid w:val="00E76FBD"/>
    <w:rsid w:val="00E77212"/>
    <w:rsid w:val="00E8045E"/>
    <w:rsid w:val="00E80476"/>
    <w:rsid w:val="00E82163"/>
    <w:rsid w:val="00E82A81"/>
    <w:rsid w:val="00E83935"/>
    <w:rsid w:val="00E83A9E"/>
    <w:rsid w:val="00E8404D"/>
    <w:rsid w:val="00E856CB"/>
    <w:rsid w:val="00E875EF"/>
    <w:rsid w:val="00E93357"/>
    <w:rsid w:val="00E9700A"/>
    <w:rsid w:val="00EA0527"/>
    <w:rsid w:val="00EA075F"/>
    <w:rsid w:val="00EA3235"/>
    <w:rsid w:val="00EA5CCD"/>
    <w:rsid w:val="00EA5E65"/>
    <w:rsid w:val="00EA6918"/>
    <w:rsid w:val="00EA6E20"/>
    <w:rsid w:val="00EB05FC"/>
    <w:rsid w:val="00EB21F6"/>
    <w:rsid w:val="00EB7D64"/>
    <w:rsid w:val="00EC0D11"/>
    <w:rsid w:val="00EC1426"/>
    <w:rsid w:val="00EC2B6D"/>
    <w:rsid w:val="00EC40F4"/>
    <w:rsid w:val="00ED0798"/>
    <w:rsid w:val="00ED09E3"/>
    <w:rsid w:val="00ED0E4C"/>
    <w:rsid w:val="00ED0EE8"/>
    <w:rsid w:val="00ED1F84"/>
    <w:rsid w:val="00ED3114"/>
    <w:rsid w:val="00ED3B96"/>
    <w:rsid w:val="00ED4959"/>
    <w:rsid w:val="00ED5530"/>
    <w:rsid w:val="00EE17C9"/>
    <w:rsid w:val="00EE1BCF"/>
    <w:rsid w:val="00EE2A22"/>
    <w:rsid w:val="00EE2D35"/>
    <w:rsid w:val="00EF0CBF"/>
    <w:rsid w:val="00EF46A3"/>
    <w:rsid w:val="00EF4DBC"/>
    <w:rsid w:val="00F02BA6"/>
    <w:rsid w:val="00F0746A"/>
    <w:rsid w:val="00F075E4"/>
    <w:rsid w:val="00F07B20"/>
    <w:rsid w:val="00F10429"/>
    <w:rsid w:val="00F10DF0"/>
    <w:rsid w:val="00F111D6"/>
    <w:rsid w:val="00F12ADF"/>
    <w:rsid w:val="00F14065"/>
    <w:rsid w:val="00F14AAF"/>
    <w:rsid w:val="00F1583E"/>
    <w:rsid w:val="00F1617B"/>
    <w:rsid w:val="00F21AA2"/>
    <w:rsid w:val="00F21E6E"/>
    <w:rsid w:val="00F226A2"/>
    <w:rsid w:val="00F25AC1"/>
    <w:rsid w:val="00F26C80"/>
    <w:rsid w:val="00F2720B"/>
    <w:rsid w:val="00F33DD5"/>
    <w:rsid w:val="00F35A9E"/>
    <w:rsid w:val="00F37887"/>
    <w:rsid w:val="00F37BAD"/>
    <w:rsid w:val="00F40926"/>
    <w:rsid w:val="00F4173B"/>
    <w:rsid w:val="00F4249E"/>
    <w:rsid w:val="00F428B6"/>
    <w:rsid w:val="00F42ADC"/>
    <w:rsid w:val="00F438B7"/>
    <w:rsid w:val="00F44514"/>
    <w:rsid w:val="00F44A3B"/>
    <w:rsid w:val="00F457D5"/>
    <w:rsid w:val="00F46130"/>
    <w:rsid w:val="00F51810"/>
    <w:rsid w:val="00F51C98"/>
    <w:rsid w:val="00F53C44"/>
    <w:rsid w:val="00F54748"/>
    <w:rsid w:val="00F54BF4"/>
    <w:rsid w:val="00F5569D"/>
    <w:rsid w:val="00F60A06"/>
    <w:rsid w:val="00F60A9F"/>
    <w:rsid w:val="00F60F74"/>
    <w:rsid w:val="00F668A3"/>
    <w:rsid w:val="00F7019C"/>
    <w:rsid w:val="00F70F6A"/>
    <w:rsid w:val="00F71916"/>
    <w:rsid w:val="00F73E7D"/>
    <w:rsid w:val="00F754B1"/>
    <w:rsid w:val="00F76F45"/>
    <w:rsid w:val="00F77E8E"/>
    <w:rsid w:val="00F801E0"/>
    <w:rsid w:val="00F8093A"/>
    <w:rsid w:val="00F81D56"/>
    <w:rsid w:val="00F81D75"/>
    <w:rsid w:val="00F844F3"/>
    <w:rsid w:val="00F84882"/>
    <w:rsid w:val="00F848D3"/>
    <w:rsid w:val="00F85717"/>
    <w:rsid w:val="00F8716C"/>
    <w:rsid w:val="00F90208"/>
    <w:rsid w:val="00F91024"/>
    <w:rsid w:val="00F92172"/>
    <w:rsid w:val="00F93880"/>
    <w:rsid w:val="00FA22F0"/>
    <w:rsid w:val="00FA532E"/>
    <w:rsid w:val="00FB062A"/>
    <w:rsid w:val="00FB3230"/>
    <w:rsid w:val="00FB3EF2"/>
    <w:rsid w:val="00FB42C2"/>
    <w:rsid w:val="00FB6344"/>
    <w:rsid w:val="00FC32AA"/>
    <w:rsid w:val="00FC399D"/>
    <w:rsid w:val="00FC5153"/>
    <w:rsid w:val="00FD0995"/>
    <w:rsid w:val="00FD56BF"/>
    <w:rsid w:val="00FD7DC2"/>
    <w:rsid w:val="00FE0A80"/>
    <w:rsid w:val="00FE1C83"/>
    <w:rsid w:val="00FE434B"/>
    <w:rsid w:val="00FE7DDC"/>
    <w:rsid w:val="00FF00F9"/>
    <w:rsid w:val="00FF1D12"/>
    <w:rsid w:val="00FF3384"/>
    <w:rsid w:val="00FF4226"/>
    <w:rsid w:val="00FF544E"/>
    <w:rsid w:val="00FF56E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0BF"/>
  <w15:chartTrackingRefBased/>
  <w15:docId w15:val="{E5C5FB76-6BA7-4094-9DE1-F4E9B0E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B3"/>
    <w:rPr>
      <w:color w:val="954F72" w:themeColor="followedHyperlink"/>
      <w:u w:val="single"/>
    </w:rPr>
  </w:style>
  <w:style w:type="paragraph" w:customStyle="1" w:styleId="Default">
    <w:name w:val="Default"/>
    <w:rsid w:val="00B86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DC325E"/>
    <w:pPr>
      <w:spacing w:after="0" w:line="260" w:lineRule="auto"/>
      <w:ind w:right="2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C325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C325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C32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8300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246</cp:revision>
  <cp:lastPrinted>2021-12-27T22:50:00Z</cp:lastPrinted>
  <dcterms:created xsi:type="dcterms:W3CDTF">2022-06-28T19:44:00Z</dcterms:created>
  <dcterms:modified xsi:type="dcterms:W3CDTF">2022-07-05T13:47:00Z</dcterms:modified>
</cp:coreProperties>
</file>