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81856" w14:textId="77777777" w:rsidR="00960CFE" w:rsidRDefault="00960CFE" w:rsidP="00A8727E">
      <w:pPr>
        <w:rPr>
          <w:rFonts w:ascii="Calibri" w:eastAsia="Calibri" w:hAnsi="Calibri" w:cs="Times New Roman"/>
          <w:sz w:val="32"/>
          <w:szCs w:val="32"/>
        </w:rPr>
      </w:pPr>
    </w:p>
    <w:p w14:paraId="22DC4323" w14:textId="017D815A" w:rsidR="0066283A" w:rsidRPr="0066283A" w:rsidRDefault="0066283A" w:rsidP="00960CFE">
      <w:pPr>
        <w:ind w:left="1440" w:firstLine="720"/>
        <w:rPr>
          <w:rFonts w:ascii="Calibri" w:eastAsia="Calibri" w:hAnsi="Calibri" w:cs="Times New Roman"/>
          <w:b/>
          <w:sz w:val="32"/>
          <w:szCs w:val="32"/>
        </w:rPr>
      </w:pPr>
      <w:r w:rsidRPr="0066283A">
        <w:rPr>
          <w:rFonts w:ascii="Calibri" w:eastAsia="Calibri" w:hAnsi="Calibri" w:cs="Times New Roman"/>
          <w:sz w:val="32"/>
          <w:szCs w:val="32"/>
        </w:rPr>
        <w:t>North Dakota Ethics Commission Meeting</w:t>
      </w:r>
    </w:p>
    <w:p w14:paraId="77085494" w14:textId="16EB4FF7" w:rsidR="0066283A" w:rsidRPr="00E510B3" w:rsidRDefault="0066283A" w:rsidP="0066283A">
      <w:pPr>
        <w:jc w:val="center"/>
        <w:rPr>
          <w:rFonts w:ascii="Calibri" w:eastAsia="Calibri" w:hAnsi="Calibri" w:cs="Times New Roman"/>
          <w:sz w:val="24"/>
          <w:szCs w:val="24"/>
        </w:rPr>
      </w:pPr>
      <w:r w:rsidRPr="00E510B3">
        <w:rPr>
          <w:rFonts w:ascii="Calibri" w:eastAsia="Calibri" w:hAnsi="Calibri" w:cs="Times New Roman"/>
          <w:sz w:val="24"/>
          <w:szCs w:val="24"/>
        </w:rPr>
        <w:t xml:space="preserve">Minutes of </w:t>
      </w:r>
      <w:r w:rsidR="00ED0E4C">
        <w:rPr>
          <w:rFonts w:ascii="Calibri" w:eastAsia="Calibri" w:hAnsi="Calibri" w:cs="Times New Roman"/>
          <w:sz w:val="24"/>
          <w:szCs w:val="24"/>
        </w:rPr>
        <w:t>October 20</w:t>
      </w:r>
      <w:r w:rsidR="00615320" w:rsidRPr="00E510B3">
        <w:rPr>
          <w:rFonts w:ascii="Calibri" w:eastAsia="Calibri" w:hAnsi="Calibri" w:cs="Times New Roman"/>
          <w:sz w:val="24"/>
          <w:szCs w:val="24"/>
        </w:rPr>
        <w:t>, 2021</w:t>
      </w:r>
    </w:p>
    <w:p w14:paraId="15A19AD1" w14:textId="5DEE26D9" w:rsidR="0066283A" w:rsidRPr="00E510B3" w:rsidRDefault="00162E6A" w:rsidP="002279E5">
      <w:pPr>
        <w:tabs>
          <w:tab w:val="left" w:pos="0"/>
        </w:tabs>
        <w:jc w:val="center"/>
        <w:rPr>
          <w:rFonts w:ascii="Calibri" w:eastAsia="Calibri" w:hAnsi="Calibri" w:cs="Times New Roman"/>
          <w:sz w:val="24"/>
          <w:szCs w:val="24"/>
        </w:rPr>
      </w:pPr>
      <w:r w:rsidRPr="00E510B3">
        <w:rPr>
          <w:rFonts w:ascii="Calibri" w:eastAsia="Calibri" w:hAnsi="Calibri" w:cs="Times New Roman"/>
          <w:sz w:val="24"/>
          <w:szCs w:val="24"/>
        </w:rPr>
        <w:t>Live Stream MS Teams</w:t>
      </w:r>
    </w:p>
    <w:p w14:paraId="373D501F" w14:textId="77777777" w:rsidR="0066283A" w:rsidRPr="00E510B3" w:rsidRDefault="0066283A" w:rsidP="0066283A">
      <w:pPr>
        <w:rPr>
          <w:rFonts w:ascii="Calibri" w:eastAsia="Calibri" w:hAnsi="Calibri" w:cs="Times New Roman"/>
          <w:sz w:val="24"/>
          <w:szCs w:val="24"/>
        </w:rPr>
      </w:pPr>
    </w:p>
    <w:p w14:paraId="0C248D89" w14:textId="77777777" w:rsidR="005A5B15" w:rsidRDefault="0066283A" w:rsidP="00171757">
      <w:pPr>
        <w:numPr>
          <w:ilvl w:val="0"/>
          <w:numId w:val="1"/>
        </w:numPr>
        <w:contextualSpacing/>
        <w:jc w:val="both"/>
        <w:rPr>
          <w:rFonts w:ascii="Calibri" w:eastAsia="Calibri" w:hAnsi="Calibri" w:cs="Times New Roman"/>
          <w:sz w:val="24"/>
          <w:szCs w:val="24"/>
        </w:rPr>
      </w:pPr>
      <w:r w:rsidRPr="00524ED1">
        <w:rPr>
          <w:rFonts w:ascii="Calibri" w:eastAsia="Calibri" w:hAnsi="Calibri" w:cs="Times New Roman"/>
          <w:sz w:val="24"/>
          <w:szCs w:val="24"/>
        </w:rPr>
        <w:t xml:space="preserve">The meeting was called to order by Chair </w:t>
      </w:r>
      <w:r w:rsidR="00795C6C" w:rsidRPr="00524ED1">
        <w:rPr>
          <w:rFonts w:ascii="Calibri" w:eastAsia="Calibri" w:hAnsi="Calibri" w:cs="Times New Roman"/>
          <w:sz w:val="24"/>
          <w:szCs w:val="24"/>
        </w:rPr>
        <w:t>Ron Goodman</w:t>
      </w:r>
      <w:r w:rsidRPr="00524ED1">
        <w:rPr>
          <w:rFonts w:ascii="Calibri" w:eastAsia="Calibri" w:hAnsi="Calibri" w:cs="Times New Roman"/>
          <w:sz w:val="24"/>
          <w:szCs w:val="24"/>
        </w:rPr>
        <w:t xml:space="preserve">, at </w:t>
      </w:r>
      <w:r w:rsidR="00B91380" w:rsidRPr="00524ED1">
        <w:rPr>
          <w:rFonts w:ascii="Calibri" w:eastAsia="Calibri" w:hAnsi="Calibri" w:cs="Times New Roman"/>
          <w:sz w:val="24"/>
          <w:szCs w:val="24"/>
        </w:rPr>
        <w:t>9</w:t>
      </w:r>
      <w:r w:rsidRPr="00524ED1">
        <w:rPr>
          <w:rFonts w:ascii="Calibri" w:eastAsia="Calibri" w:hAnsi="Calibri" w:cs="Times New Roman"/>
          <w:sz w:val="24"/>
          <w:szCs w:val="24"/>
        </w:rPr>
        <w:t>:0</w:t>
      </w:r>
      <w:r w:rsidR="00524ED1" w:rsidRPr="00524ED1">
        <w:rPr>
          <w:rFonts w:ascii="Calibri" w:eastAsia="Calibri" w:hAnsi="Calibri" w:cs="Times New Roman"/>
          <w:sz w:val="24"/>
          <w:szCs w:val="24"/>
        </w:rPr>
        <w:t>0</w:t>
      </w:r>
      <w:r w:rsidRPr="00524ED1">
        <w:rPr>
          <w:rFonts w:ascii="Calibri" w:eastAsia="Calibri" w:hAnsi="Calibri" w:cs="Times New Roman"/>
          <w:sz w:val="24"/>
          <w:szCs w:val="24"/>
        </w:rPr>
        <w:t xml:space="preserve"> </w:t>
      </w:r>
      <w:r w:rsidR="00B91380" w:rsidRPr="00524ED1">
        <w:rPr>
          <w:rFonts w:ascii="Calibri" w:eastAsia="Calibri" w:hAnsi="Calibri" w:cs="Times New Roman"/>
          <w:sz w:val="24"/>
          <w:szCs w:val="24"/>
        </w:rPr>
        <w:t>a</w:t>
      </w:r>
      <w:r w:rsidRPr="00524ED1">
        <w:rPr>
          <w:rFonts w:ascii="Calibri" w:eastAsia="Calibri" w:hAnsi="Calibri" w:cs="Times New Roman"/>
          <w:sz w:val="24"/>
          <w:szCs w:val="24"/>
        </w:rPr>
        <w:t xml:space="preserve">.m. The following members of the Ethics Commission were present:  </w:t>
      </w:r>
      <w:r w:rsidR="00E7644E" w:rsidRPr="00524ED1">
        <w:rPr>
          <w:rFonts w:ascii="Calibri" w:eastAsia="Calibri" w:hAnsi="Calibri" w:cs="Times New Roman"/>
          <w:sz w:val="24"/>
          <w:szCs w:val="24"/>
        </w:rPr>
        <w:t xml:space="preserve">Ron Goodman, </w:t>
      </w:r>
      <w:r w:rsidRPr="00524ED1">
        <w:rPr>
          <w:rFonts w:ascii="Calibri" w:eastAsia="Calibri" w:hAnsi="Calibri" w:cs="Times New Roman"/>
          <w:sz w:val="24"/>
          <w:szCs w:val="24"/>
        </w:rPr>
        <w:t xml:space="preserve">Cynthia Lindquist, </w:t>
      </w:r>
      <w:r w:rsidR="00B91380" w:rsidRPr="00524ED1">
        <w:rPr>
          <w:rFonts w:ascii="Calibri" w:eastAsia="Calibri" w:hAnsi="Calibri" w:cs="Times New Roman"/>
          <w:sz w:val="24"/>
          <w:szCs w:val="24"/>
        </w:rPr>
        <w:t>Paul Richard,</w:t>
      </w:r>
      <w:r w:rsidR="00460EF4" w:rsidRPr="00524ED1">
        <w:rPr>
          <w:rFonts w:ascii="Calibri" w:eastAsia="Calibri" w:hAnsi="Calibri" w:cs="Times New Roman"/>
          <w:sz w:val="24"/>
          <w:szCs w:val="24"/>
        </w:rPr>
        <w:t xml:space="preserve"> </w:t>
      </w:r>
      <w:r w:rsidR="004D681E" w:rsidRPr="00524ED1">
        <w:rPr>
          <w:rFonts w:ascii="Calibri" w:eastAsia="Calibri" w:hAnsi="Calibri" w:cs="Times New Roman"/>
          <w:sz w:val="24"/>
          <w:szCs w:val="24"/>
        </w:rPr>
        <w:t xml:space="preserve">Ward Koeser </w:t>
      </w:r>
      <w:r w:rsidR="00795C6C" w:rsidRPr="00524ED1">
        <w:rPr>
          <w:rFonts w:ascii="Calibri" w:eastAsia="Calibri" w:hAnsi="Calibri" w:cs="Times New Roman"/>
          <w:sz w:val="24"/>
          <w:szCs w:val="24"/>
        </w:rPr>
        <w:t xml:space="preserve">and </w:t>
      </w:r>
      <w:r w:rsidRPr="00524ED1">
        <w:rPr>
          <w:rFonts w:ascii="Calibri" w:eastAsia="Calibri" w:hAnsi="Calibri" w:cs="Times New Roman"/>
          <w:sz w:val="24"/>
          <w:szCs w:val="24"/>
        </w:rPr>
        <w:t>David Anderson</w:t>
      </w:r>
      <w:r w:rsidR="00BA0D1A" w:rsidRPr="00524ED1">
        <w:rPr>
          <w:rFonts w:ascii="Calibri" w:eastAsia="Calibri" w:hAnsi="Calibri" w:cs="Times New Roman"/>
          <w:sz w:val="24"/>
          <w:szCs w:val="24"/>
        </w:rPr>
        <w:t xml:space="preserve">. </w:t>
      </w:r>
      <w:r w:rsidR="004D681E" w:rsidRPr="00524ED1">
        <w:rPr>
          <w:rFonts w:ascii="Calibri" w:eastAsia="Calibri" w:hAnsi="Calibri" w:cs="Times New Roman"/>
          <w:sz w:val="24"/>
          <w:szCs w:val="24"/>
        </w:rPr>
        <w:t xml:space="preserve"> </w:t>
      </w:r>
      <w:r w:rsidRPr="00524ED1">
        <w:rPr>
          <w:rFonts w:ascii="Calibri" w:eastAsia="Calibri" w:hAnsi="Calibri" w:cs="Times New Roman"/>
          <w:sz w:val="24"/>
          <w:szCs w:val="24"/>
        </w:rPr>
        <w:t xml:space="preserve">Also present </w:t>
      </w:r>
      <w:r w:rsidR="00E7644E" w:rsidRPr="00524ED1">
        <w:rPr>
          <w:rFonts w:ascii="Calibri" w:eastAsia="Calibri" w:hAnsi="Calibri" w:cs="Times New Roman"/>
          <w:sz w:val="24"/>
          <w:szCs w:val="24"/>
        </w:rPr>
        <w:t>were</w:t>
      </w:r>
      <w:r w:rsidRPr="00524ED1">
        <w:rPr>
          <w:rFonts w:ascii="Calibri" w:eastAsia="Calibri" w:hAnsi="Calibri" w:cs="Times New Roman"/>
          <w:sz w:val="24"/>
          <w:szCs w:val="24"/>
        </w:rPr>
        <w:t xml:space="preserve"> Ethics Commission legal counsel Allyson M. Hicks, </w:t>
      </w:r>
      <w:r w:rsidR="00E7644E" w:rsidRPr="00524ED1">
        <w:rPr>
          <w:rFonts w:ascii="Calibri" w:eastAsia="Calibri" w:hAnsi="Calibri" w:cs="Times New Roman"/>
          <w:sz w:val="24"/>
          <w:szCs w:val="24"/>
        </w:rPr>
        <w:t xml:space="preserve">Executive Director </w:t>
      </w:r>
      <w:r w:rsidRPr="00524ED1">
        <w:rPr>
          <w:rFonts w:ascii="Calibri" w:eastAsia="Calibri" w:hAnsi="Calibri" w:cs="Times New Roman"/>
          <w:sz w:val="24"/>
          <w:szCs w:val="24"/>
        </w:rPr>
        <w:t>Dave Thiele,</w:t>
      </w:r>
      <w:r w:rsidR="00162E6A" w:rsidRPr="00524ED1">
        <w:rPr>
          <w:rFonts w:ascii="Calibri" w:eastAsia="Calibri" w:hAnsi="Calibri" w:cs="Times New Roman"/>
          <w:sz w:val="24"/>
          <w:szCs w:val="24"/>
        </w:rPr>
        <w:t xml:space="preserve"> and </w:t>
      </w:r>
      <w:r w:rsidR="00E7644E" w:rsidRPr="00524ED1">
        <w:rPr>
          <w:rFonts w:ascii="Calibri" w:eastAsia="Calibri" w:hAnsi="Calibri" w:cs="Times New Roman"/>
          <w:sz w:val="24"/>
          <w:szCs w:val="24"/>
        </w:rPr>
        <w:t xml:space="preserve">Office Manager </w:t>
      </w:r>
      <w:r w:rsidR="00162E6A" w:rsidRPr="00524ED1">
        <w:rPr>
          <w:rFonts w:ascii="Calibri" w:eastAsia="Calibri" w:hAnsi="Calibri" w:cs="Times New Roman"/>
          <w:sz w:val="24"/>
          <w:szCs w:val="24"/>
        </w:rPr>
        <w:t>Holly Gaugler</w:t>
      </w:r>
      <w:r w:rsidRPr="00524ED1">
        <w:rPr>
          <w:rFonts w:ascii="Calibri" w:eastAsia="Calibri" w:hAnsi="Calibri" w:cs="Times New Roman"/>
          <w:sz w:val="24"/>
          <w:szCs w:val="24"/>
        </w:rPr>
        <w:t xml:space="preserve">. </w:t>
      </w:r>
    </w:p>
    <w:p w14:paraId="198E4FF7" w14:textId="0FC177FB" w:rsidR="004D681E" w:rsidRPr="00524ED1" w:rsidRDefault="0066283A" w:rsidP="005A5B15">
      <w:pPr>
        <w:ind w:left="360"/>
        <w:contextualSpacing/>
        <w:jc w:val="both"/>
        <w:rPr>
          <w:rFonts w:ascii="Calibri" w:eastAsia="Calibri" w:hAnsi="Calibri" w:cs="Times New Roman"/>
          <w:sz w:val="24"/>
          <w:szCs w:val="24"/>
        </w:rPr>
      </w:pPr>
      <w:r w:rsidRPr="00524ED1">
        <w:rPr>
          <w:rFonts w:ascii="Calibri" w:eastAsia="Calibri" w:hAnsi="Calibri" w:cs="Times New Roman"/>
          <w:sz w:val="24"/>
          <w:szCs w:val="24"/>
        </w:rPr>
        <w:t xml:space="preserve"> </w:t>
      </w:r>
      <w:r w:rsidR="00B91380" w:rsidRPr="00524ED1">
        <w:rPr>
          <w:rFonts w:ascii="Calibri" w:eastAsia="Calibri" w:hAnsi="Calibri" w:cs="Times New Roman"/>
          <w:sz w:val="24"/>
          <w:szCs w:val="24"/>
        </w:rPr>
        <w:t xml:space="preserve"> </w:t>
      </w:r>
    </w:p>
    <w:p w14:paraId="46303968" w14:textId="1F70D59A" w:rsidR="006C57BF" w:rsidRPr="00E510B3" w:rsidRDefault="002349F4" w:rsidP="00167E60">
      <w:pPr>
        <w:numPr>
          <w:ilvl w:val="0"/>
          <w:numId w:val="1"/>
        </w:numPr>
        <w:contextualSpacing/>
        <w:jc w:val="both"/>
        <w:rPr>
          <w:rFonts w:ascii="Calibri" w:eastAsia="Calibri" w:hAnsi="Calibri" w:cs="Times New Roman"/>
          <w:sz w:val="24"/>
          <w:szCs w:val="24"/>
        </w:rPr>
      </w:pPr>
      <w:r w:rsidRPr="00E510B3">
        <w:rPr>
          <w:rFonts w:ascii="Calibri" w:eastAsia="Calibri" w:hAnsi="Calibri" w:cs="Times New Roman"/>
          <w:sz w:val="24"/>
          <w:szCs w:val="24"/>
        </w:rPr>
        <w:t xml:space="preserve">The agenda </w:t>
      </w:r>
      <w:r w:rsidR="00B91380" w:rsidRPr="00E510B3">
        <w:rPr>
          <w:rFonts w:ascii="Calibri" w:eastAsia="Calibri" w:hAnsi="Calibri" w:cs="Times New Roman"/>
          <w:sz w:val="24"/>
          <w:szCs w:val="24"/>
        </w:rPr>
        <w:t>was discussed</w:t>
      </w:r>
      <w:r w:rsidRPr="00E510B3">
        <w:rPr>
          <w:rFonts w:ascii="Calibri" w:eastAsia="Calibri" w:hAnsi="Calibri" w:cs="Times New Roman"/>
          <w:sz w:val="24"/>
          <w:szCs w:val="24"/>
        </w:rPr>
        <w:t xml:space="preserve"> for this meeting</w:t>
      </w:r>
      <w:r w:rsidR="007262C4" w:rsidRPr="00E510B3">
        <w:rPr>
          <w:rFonts w:ascii="Calibri" w:eastAsia="Calibri" w:hAnsi="Calibri" w:cs="Times New Roman"/>
          <w:sz w:val="24"/>
          <w:szCs w:val="24"/>
        </w:rPr>
        <w:t xml:space="preserve"> </w:t>
      </w:r>
      <w:r w:rsidR="00ED0E4C">
        <w:rPr>
          <w:rFonts w:ascii="Calibri" w:eastAsia="Calibri" w:hAnsi="Calibri" w:cs="Times New Roman"/>
          <w:sz w:val="24"/>
          <w:szCs w:val="24"/>
        </w:rPr>
        <w:t>an additional item was added, requested by Holly Gaugler</w:t>
      </w:r>
      <w:r w:rsidR="004D5225">
        <w:rPr>
          <w:rFonts w:ascii="Calibri" w:eastAsia="Calibri" w:hAnsi="Calibri" w:cs="Times New Roman"/>
          <w:sz w:val="24"/>
          <w:szCs w:val="24"/>
        </w:rPr>
        <w:t>,</w:t>
      </w:r>
      <w:r w:rsidR="00ED0E4C">
        <w:rPr>
          <w:rFonts w:ascii="Calibri" w:eastAsia="Calibri" w:hAnsi="Calibri" w:cs="Times New Roman"/>
          <w:sz w:val="24"/>
          <w:szCs w:val="24"/>
        </w:rPr>
        <w:t xml:space="preserve"> regarding distribution of documents/files prior to each meeting</w:t>
      </w:r>
      <w:r w:rsidR="003D6824" w:rsidRPr="00E510B3">
        <w:rPr>
          <w:rFonts w:ascii="Calibri" w:eastAsia="Calibri" w:hAnsi="Calibri" w:cs="Times New Roman"/>
          <w:sz w:val="24"/>
          <w:szCs w:val="24"/>
        </w:rPr>
        <w:t>.</w:t>
      </w:r>
      <w:r w:rsidR="00ED0E4C">
        <w:rPr>
          <w:rFonts w:ascii="Calibri" w:eastAsia="Calibri" w:hAnsi="Calibri" w:cs="Times New Roman"/>
          <w:sz w:val="24"/>
          <w:szCs w:val="24"/>
        </w:rPr>
        <w:t xml:space="preserve"> Gaugler asked the Commission if a link to the website could be provided to Commissioners and staff prior to the meeting rather than sending out numerous email attachments for convenience and efficiency for the Commissioners and staff. Commissioners and staff were in favor of this new process.</w:t>
      </w:r>
    </w:p>
    <w:p w14:paraId="7167A3ED" w14:textId="77777777" w:rsidR="00167E60" w:rsidRPr="00E510B3" w:rsidRDefault="00167E60" w:rsidP="00167E60">
      <w:pPr>
        <w:contextualSpacing/>
        <w:jc w:val="both"/>
        <w:rPr>
          <w:rFonts w:ascii="Calibri" w:eastAsia="Calibri" w:hAnsi="Calibri" w:cs="Times New Roman"/>
          <w:sz w:val="24"/>
          <w:szCs w:val="24"/>
        </w:rPr>
      </w:pPr>
    </w:p>
    <w:p w14:paraId="239EC48F" w14:textId="21026940" w:rsidR="0066283A" w:rsidRPr="00E510B3" w:rsidRDefault="00B91380" w:rsidP="008837E8">
      <w:pPr>
        <w:numPr>
          <w:ilvl w:val="0"/>
          <w:numId w:val="1"/>
        </w:numPr>
        <w:contextualSpacing/>
        <w:jc w:val="both"/>
        <w:rPr>
          <w:rFonts w:ascii="Calibri" w:eastAsia="Calibri" w:hAnsi="Calibri" w:cs="Times New Roman"/>
          <w:sz w:val="24"/>
          <w:szCs w:val="24"/>
        </w:rPr>
      </w:pPr>
      <w:r w:rsidRPr="00E510B3">
        <w:rPr>
          <w:rFonts w:ascii="Calibri" w:eastAsia="Calibri" w:hAnsi="Calibri" w:cs="Times New Roman"/>
          <w:sz w:val="24"/>
          <w:szCs w:val="24"/>
        </w:rPr>
        <w:t xml:space="preserve"> The minutes of the </w:t>
      </w:r>
      <w:r w:rsidR="00524ED1">
        <w:rPr>
          <w:rFonts w:ascii="Calibri" w:eastAsia="Calibri" w:hAnsi="Calibri" w:cs="Times New Roman"/>
          <w:sz w:val="24"/>
          <w:szCs w:val="24"/>
        </w:rPr>
        <w:t>2</w:t>
      </w:r>
      <w:r w:rsidR="00ED0E4C">
        <w:rPr>
          <w:rFonts w:ascii="Calibri" w:eastAsia="Calibri" w:hAnsi="Calibri" w:cs="Times New Roman"/>
          <w:sz w:val="24"/>
          <w:szCs w:val="24"/>
        </w:rPr>
        <w:t>5</w:t>
      </w:r>
      <w:r w:rsidR="00524ED1">
        <w:rPr>
          <w:rFonts w:ascii="Calibri" w:eastAsia="Calibri" w:hAnsi="Calibri" w:cs="Times New Roman"/>
          <w:sz w:val="24"/>
          <w:szCs w:val="24"/>
        </w:rPr>
        <w:t xml:space="preserve"> </w:t>
      </w:r>
      <w:r w:rsidR="00ED0E4C">
        <w:rPr>
          <w:rFonts w:ascii="Calibri" w:eastAsia="Calibri" w:hAnsi="Calibri" w:cs="Times New Roman"/>
          <w:sz w:val="24"/>
          <w:szCs w:val="24"/>
        </w:rPr>
        <w:t>August</w:t>
      </w:r>
      <w:r w:rsidR="007262C4" w:rsidRPr="00E510B3">
        <w:rPr>
          <w:rFonts w:ascii="Calibri" w:eastAsia="Calibri" w:hAnsi="Calibri" w:cs="Times New Roman"/>
          <w:sz w:val="24"/>
          <w:szCs w:val="24"/>
        </w:rPr>
        <w:t xml:space="preserve"> 2021</w:t>
      </w:r>
      <w:r w:rsidR="009459D6" w:rsidRPr="00E510B3">
        <w:rPr>
          <w:rFonts w:ascii="Calibri" w:eastAsia="Calibri" w:hAnsi="Calibri" w:cs="Times New Roman"/>
          <w:sz w:val="24"/>
          <w:szCs w:val="24"/>
        </w:rPr>
        <w:t xml:space="preserve"> </w:t>
      </w:r>
      <w:r w:rsidRPr="00E510B3">
        <w:rPr>
          <w:rFonts w:ascii="Calibri" w:eastAsia="Calibri" w:hAnsi="Calibri" w:cs="Times New Roman"/>
          <w:sz w:val="24"/>
          <w:szCs w:val="24"/>
        </w:rPr>
        <w:t>meeting were discussed</w:t>
      </w:r>
      <w:r w:rsidR="007B0E0B" w:rsidRPr="00E510B3">
        <w:rPr>
          <w:rFonts w:ascii="Calibri" w:eastAsia="Calibri" w:hAnsi="Calibri" w:cs="Times New Roman"/>
          <w:sz w:val="24"/>
          <w:szCs w:val="24"/>
        </w:rPr>
        <w:t xml:space="preserve"> with no changes.</w:t>
      </w:r>
    </w:p>
    <w:p w14:paraId="5A0121AC" w14:textId="41F9E441" w:rsidR="00077EC1" w:rsidRPr="00E510B3" w:rsidRDefault="009459D6" w:rsidP="008837E8">
      <w:pPr>
        <w:ind w:left="360"/>
        <w:contextualSpacing/>
        <w:jc w:val="both"/>
        <w:rPr>
          <w:rFonts w:ascii="Calibri" w:eastAsia="Calibri" w:hAnsi="Calibri" w:cs="Times New Roman"/>
          <w:sz w:val="24"/>
          <w:szCs w:val="24"/>
        </w:rPr>
      </w:pPr>
      <w:r w:rsidRPr="00E510B3">
        <w:rPr>
          <w:rFonts w:ascii="Calibri" w:eastAsia="Calibri" w:hAnsi="Calibri" w:cs="Times New Roman"/>
          <w:sz w:val="24"/>
          <w:szCs w:val="24"/>
        </w:rPr>
        <w:t xml:space="preserve"> </w:t>
      </w:r>
    </w:p>
    <w:p w14:paraId="4159010A" w14:textId="48A69CD4" w:rsidR="00210ACE" w:rsidRPr="00E510B3" w:rsidRDefault="0066283A" w:rsidP="00A65FB8">
      <w:pPr>
        <w:ind w:left="630" w:right="900"/>
        <w:contextualSpacing/>
        <w:jc w:val="both"/>
        <w:rPr>
          <w:rFonts w:ascii="Calibri" w:eastAsia="Calibri" w:hAnsi="Calibri" w:cs="Times New Roman"/>
          <w:bCs/>
          <w:sz w:val="24"/>
          <w:szCs w:val="24"/>
        </w:rPr>
      </w:pPr>
      <w:bookmarkStart w:id="0" w:name="_Hlk36623567"/>
      <w:bookmarkStart w:id="1" w:name="_Hlk62737408"/>
      <w:r w:rsidRPr="00E510B3">
        <w:rPr>
          <w:rFonts w:ascii="Calibri" w:eastAsia="Calibri" w:hAnsi="Calibri" w:cs="Times New Roman"/>
          <w:b/>
          <w:sz w:val="24"/>
          <w:szCs w:val="24"/>
          <w:u w:val="single"/>
        </w:rPr>
        <w:t>Motion:</w:t>
      </w:r>
      <w:r w:rsidRPr="00E510B3">
        <w:rPr>
          <w:rFonts w:ascii="Calibri" w:eastAsia="Calibri" w:hAnsi="Calibri" w:cs="Times New Roman"/>
          <w:sz w:val="24"/>
          <w:szCs w:val="24"/>
        </w:rPr>
        <w:t xml:space="preserve">  </w:t>
      </w:r>
      <w:r w:rsidR="002D4574" w:rsidRPr="00E510B3">
        <w:rPr>
          <w:rFonts w:ascii="Calibri" w:eastAsia="Calibri" w:hAnsi="Calibri" w:cs="Times New Roman"/>
          <w:sz w:val="24"/>
          <w:szCs w:val="24"/>
        </w:rPr>
        <w:t>Commissioner</w:t>
      </w:r>
      <w:r w:rsidR="00A83D1B" w:rsidRPr="00E510B3">
        <w:rPr>
          <w:rFonts w:ascii="Calibri" w:eastAsia="Calibri" w:hAnsi="Calibri" w:cs="Times New Roman"/>
          <w:sz w:val="24"/>
          <w:szCs w:val="24"/>
        </w:rPr>
        <w:t xml:space="preserve"> </w:t>
      </w:r>
      <w:r w:rsidR="00ED0E4C">
        <w:rPr>
          <w:rFonts w:ascii="Calibri" w:eastAsia="Calibri" w:hAnsi="Calibri" w:cs="Times New Roman"/>
          <w:sz w:val="24"/>
          <w:szCs w:val="24"/>
        </w:rPr>
        <w:t>Richard</w:t>
      </w:r>
      <w:r w:rsidRPr="00E510B3">
        <w:rPr>
          <w:rFonts w:ascii="Calibri" w:eastAsia="Calibri" w:hAnsi="Calibri" w:cs="Times New Roman"/>
          <w:sz w:val="24"/>
          <w:szCs w:val="24"/>
        </w:rPr>
        <w:t xml:space="preserve"> moved to approve the minutes of </w:t>
      </w:r>
      <w:r w:rsidR="00ED0E4C">
        <w:rPr>
          <w:rFonts w:ascii="Calibri" w:eastAsia="Calibri" w:hAnsi="Calibri" w:cs="Times New Roman"/>
          <w:sz w:val="24"/>
          <w:szCs w:val="24"/>
        </w:rPr>
        <w:t>August 25</w:t>
      </w:r>
      <w:r w:rsidR="007262C4" w:rsidRPr="00E510B3">
        <w:rPr>
          <w:rFonts w:ascii="Calibri" w:eastAsia="Calibri" w:hAnsi="Calibri" w:cs="Times New Roman"/>
          <w:sz w:val="24"/>
          <w:szCs w:val="24"/>
        </w:rPr>
        <w:t>, 2021</w:t>
      </w:r>
      <w:r w:rsidR="00CF1282" w:rsidRPr="00E510B3">
        <w:rPr>
          <w:rFonts w:ascii="Calibri" w:eastAsia="Calibri" w:hAnsi="Calibri" w:cs="Times New Roman"/>
          <w:sz w:val="24"/>
          <w:szCs w:val="24"/>
        </w:rPr>
        <w:t xml:space="preserve"> with </w:t>
      </w:r>
      <w:r w:rsidR="007B0E0B" w:rsidRPr="00E510B3">
        <w:rPr>
          <w:rFonts w:ascii="Calibri" w:eastAsia="Calibri" w:hAnsi="Calibri" w:cs="Times New Roman"/>
          <w:sz w:val="24"/>
          <w:szCs w:val="24"/>
        </w:rPr>
        <w:t xml:space="preserve">no </w:t>
      </w:r>
      <w:r w:rsidR="00CF1282" w:rsidRPr="00E510B3">
        <w:rPr>
          <w:rFonts w:ascii="Calibri" w:eastAsia="Calibri" w:hAnsi="Calibri" w:cs="Times New Roman"/>
          <w:sz w:val="24"/>
          <w:szCs w:val="24"/>
        </w:rPr>
        <w:t>correction</w:t>
      </w:r>
      <w:r w:rsidR="007B0E0B" w:rsidRPr="00E510B3">
        <w:rPr>
          <w:rFonts w:ascii="Calibri" w:eastAsia="Calibri" w:hAnsi="Calibri" w:cs="Times New Roman"/>
          <w:sz w:val="24"/>
          <w:szCs w:val="24"/>
        </w:rPr>
        <w:t>s</w:t>
      </w:r>
      <w:r w:rsidRPr="00E510B3">
        <w:rPr>
          <w:rFonts w:ascii="Calibri" w:eastAsia="Calibri" w:hAnsi="Calibri" w:cs="Times New Roman"/>
          <w:sz w:val="24"/>
          <w:szCs w:val="24"/>
        </w:rPr>
        <w:t xml:space="preserve">.  </w:t>
      </w:r>
      <w:bookmarkStart w:id="2" w:name="_Hlk34636288"/>
      <w:r w:rsidRPr="00E510B3">
        <w:rPr>
          <w:rFonts w:ascii="Calibri" w:eastAsia="Calibri" w:hAnsi="Calibri" w:cs="Times New Roman"/>
          <w:sz w:val="24"/>
          <w:szCs w:val="24"/>
        </w:rPr>
        <w:t xml:space="preserve">Motion was seconded by </w:t>
      </w:r>
      <w:r w:rsidR="002D4574" w:rsidRPr="00E510B3">
        <w:rPr>
          <w:rFonts w:ascii="Calibri" w:eastAsia="Calibri" w:hAnsi="Calibri" w:cs="Times New Roman"/>
          <w:sz w:val="24"/>
          <w:szCs w:val="24"/>
        </w:rPr>
        <w:t>Commissioner</w:t>
      </w:r>
      <w:r w:rsidR="00A4419D" w:rsidRPr="00E510B3">
        <w:rPr>
          <w:rFonts w:ascii="Calibri" w:eastAsia="Calibri" w:hAnsi="Calibri" w:cs="Times New Roman"/>
          <w:sz w:val="24"/>
          <w:szCs w:val="24"/>
        </w:rPr>
        <w:t xml:space="preserve"> </w:t>
      </w:r>
      <w:r w:rsidR="00ED0E4C">
        <w:rPr>
          <w:rFonts w:ascii="Calibri" w:eastAsia="Calibri" w:hAnsi="Calibri" w:cs="Times New Roman"/>
          <w:sz w:val="24"/>
          <w:szCs w:val="24"/>
        </w:rPr>
        <w:t>Koeser</w:t>
      </w:r>
      <w:r w:rsidRPr="00E510B3">
        <w:rPr>
          <w:rFonts w:ascii="Calibri" w:eastAsia="Calibri" w:hAnsi="Calibri" w:cs="Times New Roman"/>
          <w:sz w:val="24"/>
          <w:szCs w:val="24"/>
        </w:rPr>
        <w:t xml:space="preserve">.  Chair </w:t>
      </w:r>
      <w:r w:rsidR="009459D6" w:rsidRPr="00E510B3">
        <w:rPr>
          <w:rFonts w:ascii="Calibri" w:eastAsia="Calibri" w:hAnsi="Calibri" w:cs="Times New Roman"/>
          <w:sz w:val="24"/>
          <w:szCs w:val="24"/>
        </w:rPr>
        <w:t>Goodman</w:t>
      </w:r>
      <w:r w:rsidR="00B91380" w:rsidRPr="00E510B3">
        <w:rPr>
          <w:rFonts w:ascii="Calibri" w:eastAsia="Calibri" w:hAnsi="Calibri" w:cs="Times New Roman"/>
          <w:sz w:val="24"/>
          <w:szCs w:val="24"/>
        </w:rPr>
        <w:t xml:space="preserve"> </w:t>
      </w:r>
      <w:r w:rsidRPr="00E510B3">
        <w:rPr>
          <w:rFonts w:ascii="Calibri" w:eastAsia="Calibri" w:hAnsi="Calibri" w:cs="Times New Roman"/>
          <w:sz w:val="24"/>
          <w:szCs w:val="24"/>
        </w:rPr>
        <w:t xml:space="preserve">called for a voice vote on the motion.  </w:t>
      </w:r>
      <w:r w:rsidR="002349F4" w:rsidRPr="00E510B3">
        <w:rPr>
          <w:rFonts w:ascii="Calibri" w:eastAsia="Calibri" w:hAnsi="Calibri" w:cs="Times New Roman"/>
          <w:sz w:val="24"/>
          <w:szCs w:val="24"/>
        </w:rPr>
        <w:t xml:space="preserve">The </w:t>
      </w:r>
      <w:r w:rsidR="00153658" w:rsidRPr="00E510B3">
        <w:rPr>
          <w:rFonts w:ascii="Calibri" w:eastAsia="Calibri" w:hAnsi="Calibri" w:cs="Times New Roman"/>
          <w:bCs/>
          <w:sz w:val="24"/>
          <w:szCs w:val="24"/>
        </w:rPr>
        <w:t>m</w:t>
      </w:r>
      <w:r w:rsidR="002349F4" w:rsidRPr="00E510B3">
        <w:rPr>
          <w:rFonts w:ascii="Calibri" w:eastAsia="Calibri" w:hAnsi="Calibri" w:cs="Times New Roman"/>
          <w:bCs/>
          <w:sz w:val="24"/>
          <w:szCs w:val="24"/>
        </w:rPr>
        <w:t>otion was approved by unanimous voice vote.</w:t>
      </w:r>
      <w:bookmarkEnd w:id="0"/>
      <w:bookmarkEnd w:id="1"/>
      <w:bookmarkEnd w:id="2"/>
    </w:p>
    <w:p w14:paraId="6BA34AC5" w14:textId="77777777" w:rsidR="00AC646C" w:rsidRPr="00E510B3" w:rsidRDefault="00AC646C" w:rsidP="00AC646C">
      <w:pPr>
        <w:pStyle w:val="ListParagraph"/>
        <w:tabs>
          <w:tab w:val="left" w:pos="360"/>
        </w:tabs>
        <w:ind w:left="360" w:right="180"/>
        <w:jc w:val="both"/>
        <w:rPr>
          <w:rFonts w:ascii="Calibri" w:eastAsia="Calibri" w:hAnsi="Calibri" w:cs="Times New Roman"/>
          <w:sz w:val="24"/>
          <w:szCs w:val="24"/>
        </w:rPr>
      </w:pPr>
    </w:p>
    <w:p w14:paraId="7A9EDFB3" w14:textId="107E29A5" w:rsidR="0098743A" w:rsidRPr="009420B9" w:rsidRDefault="003C5A7B" w:rsidP="00227E13">
      <w:pPr>
        <w:pStyle w:val="ListParagraph"/>
        <w:numPr>
          <w:ilvl w:val="0"/>
          <w:numId w:val="1"/>
        </w:numPr>
        <w:tabs>
          <w:tab w:val="left" w:pos="360"/>
        </w:tabs>
        <w:ind w:right="180"/>
        <w:jc w:val="both"/>
        <w:rPr>
          <w:rFonts w:ascii="Calibri" w:eastAsia="Calibri" w:hAnsi="Calibri" w:cs="Times New Roman"/>
          <w:sz w:val="24"/>
          <w:szCs w:val="24"/>
        </w:rPr>
      </w:pPr>
      <w:r w:rsidRPr="009420B9">
        <w:rPr>
          <w:rFonts w:ascii="Calibri" w:eastAsia="Calibri" w:hAnsi="Calibri" w:cs="Times New Roman"/>
          <w:sz w:val="24"/>
          <w:szCs w:val="24"/>
        </w:rPr>
        <w:t xml:space="preserve">Office Manager Holly Gaugler provided a budget update as of </w:t>
      </w:r>
      <w:r w:rsidR="00FB42C2">
        <w:rPr>
          <w:rFonts w:ascii="Calibri" w:eastAsia="Calibri" w:hAnsi="Calibri" w:cs="Times New Roman"/>
          <w:sz w:val="24"/>
          <w:szCs w:val="24"/>
        </w:rPr>
        <w:t>September 30</w:t>
      </w:r>
      <w:r w:rsidRPr="009420B9">
        <w:rPr>
          <w:rFonts w:ascii="Calibri" w:eastAsia="Calibri" w:hAnsi="Calibri" w:cs="Times New Roman"/>
          <w:sz w:val="24"/>
          <w:szCs w:val="24"/>
        </w:rPr>
        <w:t xml:space="preserve">, 2021. </w:t>
      </w:r>
      <w:r w:rsidRPr="009420B9">
        <w:rPr>
          <w:sz w:val="24"/>
          <w:szCs w:val="24"/>
        </w:rPr>
        <w:t>Gaugler</w:t>
      </w:r>
      <w:r w:rsidRPr="009420B9">
        <w:rPr>
          <w:rFonts w:ascii="Calibri" w:eastAsia="Calibri" w:hAnsi="Calibri" w:cs="Times New Roman"/>
          <w:sz w:val="24"/>
          <w:szCs w:val="24"/>
        </w:rPr>
        <w:t xml:space="preserve"> reported </w:t>
      </w:r>
      <w:r w:rsidR="00FB42C2">
        <w:rPr>
          <w:rFonts w:ascii="Calibri" w:eastAsia="Calibri" w:hAnsi="Calibri" w:cs="Times New Roman"/>
          <w:sz w:val="24"/>
          <w:szCs w:val="24"/>
        </w:rPr>
        <w:t>September</w:t>
      </w:r>
      <w:r w:rsidRPr="009420B9">
        <w:rPr>
          <w:rFonts w:ascii="Calibri" w:eastAsia="Calibri" w:hAnsi="Calibri" w:cs="Times New Roman"/>
          <w:sz w:val="24"/>
          <w:szCs w:val="24"/>
        </w:rPr>
        <w:t xml:space="preserve"> 2021 expenditures of $</w:t>
      </w:r>
      <w:r w:rsidR="00FD0995" w:rsidRPr="009420B9">
        <w:rPr>
          <w:rFonts w:ascii="Calibri" w:eastAsia="Calibri" w:hAnsi="Calibri" w:cs="Times New Roman"/>
          <w:sz w:val="24"/>
          <w:szCs w:val="24"/>
        </w:rPr>
        <w:t>2</w:t>
      </w:r>
      <w:r w:rsidR="00614FE5" w:rsidRPr="009420B9">
        <w:rPr>
          <w:rFonts w:ascii="Calibri" w:eastAsia="Calibri" w:hAnsi="Calibri" w:cs="Times New Roman"/>
          <w:sz w:val="24"/>
          <w:szCs w:val="24"/>
        </w:rPr>
        <w:t>1</w:t>
      </w:r>
      <w:r w:rsidR="00FD0995" w:rsidRPr="009420B9">
        <w:rPr>
          <w:rFonts w:ascii="Calibri" w:eastAsia="Calibri" w:hAnsi="Calibri" w:cs="Times New Roman"/>
          <w:sz w:val="24"/>
          <w:szCs w:val="24"/>
        </w:rPr>
        <w:t>,</w:t>
      </w:r>
      <w:r w:rsidR="00FB42C2">
        <w:rPr>
          <w:rFonts w:ascii="Calibri" w:eastAsia="Calibri" w:hAnsi="Calibri" w:cs="Times New Roman"/>
          <w:sz w:val="24"/>
          <w:szCs w:val="24"/>
        </w:rPr>
        <w:t>931</w:t>
      </w:r>
      <w:r w:rsidRPr="009420B9">
        <w:rPr>
          <w:rFonts w:ascii="Calibri" w:eastAsia="Calibri" w:hAnsi="Calibri" w:cs="Times New Roman"/>
          <w:sz w:val="24"/>
          <w:szCs w:val="24"/>
        </w:rPr>
        <w:t xml:space="preserve"> with a remaining budget of $</w:t>
      </w:r>
      <w:r w:rsidR="00FB42C2">
        <w:rPr>
          <w:rFonts w:ascii="Calibri" w:eastAsia="Calibri" w:hAnsi="Calibri" w:cs="Times New Roman"/>
          <w:sz w:val="24"/>
          <w:szCs w:val="24"/>
        </w:rPr>
        <w:t>559,199</w:t>
      </w:r>
      <w:r w:rsidRPr="009420B9">
        <w:rPr>
          <w:rFonts w:ascii="Calibri" w:eastAsia="Calibri" w:hAnsi="Calibri" w:cs="Times New Roman"/>
          <w:sz w:val="24"/>
          <w:szCs w:val="24"/>
        </w:rPr>
        <w:t>. Gaugler also reported projected expenditures for the remainder of the biennium (</w:t>
      </w:r>
      <w:r w:rsidR="00FB42C2">
        <w:rPr>
          <w:rFonts w:ascii="Calibri" w:eastAsia="Calibri" w:hAnsi="Calibri" w:cs="Times New Roman"/>
          <w:sz w:val="24"/>
          <w:szCs w:val="24"/>
        </w:rPr>
        <w:t>October</w:t>
      </w:r>
      <w:r w:rsidRPr="009420B9">
        <w:rPr>
          <w:rFonts w:ascii="Calibri" w:eastAsia="Calibri" w:hAnsi="Calibri" w:cs="Times New Roman"/>
          <w:sz w:val="24"/>
          <w:szCs w:val="24"/>
        </w:rPr>
        <w:t xml:space="preserve"> 1, 2021 through June 30,</w:t>
      </w:r>
      <w:r w:rsidR="009420B9">
        <w:rPr>
          <w:rFonts w:ascii="Calibri" w:eastAsia="Calibri" w:hAnsi="Calibri" w:cs="Times New Roman"/>
          <w:sz w:val="24"/>
          <w:szCs w:val="24"/>
        </w:rPr>
        <w:t xml:space="preserve"> </w:t>
      </w:r>
      <w:r w:rsidRPr="009420B9">
        <w:rPr>
          <w:rFonts w:ascii="Calibri" w:eastAsia="Calibri" w:hAnsi="Calibri" w:cs="Times New Roman"/>
          <w:sz w:val="24"/>
          <w:szCs w:val="24"/>
        </w:rPr>
        <w:t>202</w:t>
      </w:r>
      <w:r w:rsidR="00614FE5" w:rsidRPr="009420B9">
        <w:rPr>
          <w:rFonts w:ascii="Calibri" w:eastAsia="Calibri" w:hAnsi="Calibri" w:cs="Times New Roman"/>
          <w:sz w:val="24"/>
          <w:szCs w:val="24"/>
        </w:rPr>
        <w:t>3</w:t>
      </w:r>
      <w:r w:rsidRPr="009420B9">
        <w:rPr>
          <w:rFonts w:ascii="Calibri" w:eastAsia="Calibri" w:hAnsi="Calibri" w:cs="Times New Roman"/>
          <w:sz w:val="24"/>
          <w:szCs w:val="24"/>
        </w:rPr>
        <w:t>) at an estimated $</w:t>
      </w:r>
      <w:r w:rsidR="00614FE5" w:rsidRPr="009420B9">
        <w:rPr>
          <w:rFonts w:ascii="Calibri" w:eastAsia="Calibri" w:hAnsi="Calibri" w:cs="Times New Roman"/>
          <w:sz w:val="24"/>
          <w:szCs w:val="24"/>
        </w:rPr>
        <w:t>5</w:t>
      </w:r>
      <w:r w:rsidR="00FB42C2">
        <w:rPr>
          <w:rFonts w:ascii="Calibri" w:eastAsia="Calibri" w:hAnsi="Calibri" w:cs="Times New Roman"/>
          <w:sz w:val="24"/>
          <w:szCs w:val="24"/>
        </w:rPr>
        <w:t>38</w:t>
      </w:r>
      <w:r w:rsidR="00614FE5" w:rsidRPr="009420B9">
        <w:rPr>
          <w:rFonts w:ascii="Calibri" w:eastAsia="Calibri" w:hAnsi="Calibri" w:cs="Times New Roman"/>
          <w:sz w:val="24"/>
          <w:szCs w:val="24"/>
        </w:rPr>
        <w:t>,</w:t>
      </w:r>
      <w:r w:rsidR="00FB42C2">
        <w:rPr>
          <w:rFonts w:ascii="Calibri" w:eastAsia="Calibri" w:hAnsi="Calibri" w:cs="Times New Roman"/>
          <w:sz w:val="24"/>
          <w:szCs w:val="24"/>
        </w:rPr>
        <w:t>991</w:t>
      </w:r>
      <w:r w:rsidRPr="009420B9">
        <w:rPr>
          <w:rFonts w:ascii="Calibri" w:eastAsia="Calibri" w:hAnsi="Calibri" w:cs="Times New Roman"/>
          <w:sz w:val="24"/>
          <w:szCs w:val="24"/>
        </w:rPr>
        <w:t xml:space="preserve"> which would leave </w:t>
      </w:r>
      <w:r w:rsidR="0098743A" w:rsidRPr="009420B9">
        <w:rPr>
          <w:rFonts w:ascii="Calibri" w:eastAsia="Calibri" w:hAnsi="Calibri" w:cs="Times New Roman"/>
          <w:sz w:val="24"/>
          <w:szCs w:val="24"/>
        </w:rPr>
        <w:t>an approximate</w:t>
      </w:r>
      <w:r w:rsidRPr="009420B9">
        <w:rPr>
          <w:rFonts w:ascii="Calibri" w:eastAsia="Calibri" w:hAnsi="Calibri" w:cs="Times New Roman"/>
          <w:sz w:val="24"/>
          <w:szCs w:val="24"/>
        </w:rPr>
        <w:t xml:space="preserve"> ending balance of $</w:t>
      </w:r>
      <w:r w:rsidR="00FB42C2">
        <w:rPr>
          <w:rFonts w:ascii="Calibri" w:eastAsia="Calibri" w:hAnsi="Calibri" w:cs="Times New Roman"/>
          <w:sz w:val="24"/>
          <w:szCs w:val="24"/>
        </w:rPr>
        <w:t>20</w:t>
      </w:r>
      <w:r w:rsidR="00FD0995" w:rsidRPr="009420B9">
        <w:rPr>
          <w:rFonts w:ascii="Calibri" w:eastAsia="Calibri" w:hAnsi="Calibri" w:cs="Times New Roman"/>
          <w:sz w:val="24"/>
          <w:szCs w:val="24"/>
        </w:rPr>
        <w:t>,</w:t>
      </w:r>
      <w:r w:rsidR="00FB42C2">
        <w:rPr>
          <w:rFonts w:ascii="Calibri" w:eastAsia="Calibri" w:hAnsi="Calibri" w:cs="Times New Roman"/>
          <w:sz w:val="24"/>
          <w:szCs w:val="24"/>
        </w:rPr>
        <w:t>208</w:t>
      </w:r>
      <w:r w:rsidRPr="009420B9">
        <w:rPr>
          <w:rFonts w:ascii="Calibri" w:eastAsia="Calibri" w:hAnsi="Calibri" w:cs="Times New Roman"/>
          <w:sz w:val="24"/>
          <w:szCs w:val="24"/>
        </w:rPr>
        <w:t xml:space="preserve"> on June 30, 202</w:t>
      </w:r>
      <w:r w:rsidR="00614FE5" w:rsidRPr="009420B9">
        <w:rPr>
          <w:rFonts w:ascii="Calibri" w:eastAsia="Calibri" w:hAnsi="Calibri" w:cs="Times New Roman"/>
          <w:sz w:val="24"/>
          <w:szCs w:val="24"/>
        </w:rPr>
        <w:t>3</w:t>
      </w:r>
      <w:r w:rsidRPr="009420B9">
        <w:rPr>
          <w:rFonts w:ascii="Calibri" w:eastAsia="Calibri" w:hAnsi="Calibri" w:cs="Times New Roman"/>
          <w:sz w:val="24"/>
          <w:szCs w:val="24"/>
        </w:rPr>
        <w:t xml:space="preserve">. </w:t>
      </w:r>
      <w:r w:rsidR="009420B9" w:rsidRPr="009420B9">
        <w:rPr>
          <w:rFonts w:ascii="Calibri" w:eastAsia="Calibri" w:hAnsi="Calibri" w:cs="Times New Roman"/>
          <w:sz w:val="24"/>
          <w:szCs w:val="24"/>
        </w:rPr>
        <w:t>Gaugler advised the Commission that the ending balance would likely rise as the Commission continues to have MS Teams virtual meeting rather than in-person meetings.</w:t>
      </w:r>
    </w:p>
    <w:p w14:paraId="0C209137" w14:textId="77777777" w:rsidR="009420B9" w:rsidRPr="009420B9" w:rsidRDefault="009420B9" w:rsidP="009420B9">
      <w:pPr>
        <w:pStyle w:val="ListParagraph"/>
        <w:tabs>
          <w:tab w:val="left" w:pos="360"/>
        </w:tabs>
        <w:ind w:left="360" w:right="180"/>
        <w:jc w:val="both"/>
        <w:rPr>
          <w:rFonts w:ascii="Calibri" w:eastAsia="Calibri" w:hAnsi="Calibri" w:cs="Times New Roman"/>
          <w:sz w:val="24"/>
          <w:szCs w:val="24"/>
        </w:rPr>
      </w:pPr>
    </w:p>
    <w:p w14:paraId="2D1CBDBD" w14:textId="139CA0B3" w:rsidR="00C71722" w:rsidRDefault="00CA3AA9" w:rsidP="00A772E3">
      <w:pPr>
        <w:pStyle w:val="ListParagraph"/>
        <w:numPr>
          <w:ilvl w:val="0"/>
          <w:numId w:val="1"/>
        </w:numPr>
        <w:tabs>
          <w:tab w:val="left" w:pos="540"/>
        </w:tabs>
        <w:ind w:right="180"/>
        <w:jc w:val="both"/>
        <w:rPr>
          <w:rFonts w:ascii="Calibri" w:eastAsia="Calibri" w:hAnsi="Calibri" w:cs="Times New Roman"/>
          <w:sz w:val="24"/>
          <w:szCs w:val="24"/>
        </w:rPr>
      </w:pPr>
      <w:r w:rsidRPr="00BA46B7">
        <w:rPr>
          <w:rFonts w:ascii="Calibri" w:eastAsia="Calibri" w:hAnsi="Calibri" w:cs="Times New Roman"/>
          <w:sz w:val="24"/>
          <w:szCs w:val="24"/>
        </w:rPr>
        <w:t>Executive Director Thiele</w:t>
      </w:r>
      <w:r w:rsidR="00761950">
        <w:rPr>
          <w:rFonts w:ascii="Calibri" w:eastAsia="Calibri" w:hAnsi="Calibri" w:cs="Times New Roman"/>
          <w:sz w:val="24"/>
          <w:szCs w:val="24"/>
        </w:rPr>
        <w:t xml:space="preserve"> Update:</w:t>
      </w:r>
      <w:r w:rsidR="00862333" w:rsidRPr="00BA46B7">
        <w:rPr>
          <w:rFonts w:ascii="Calibri" w:eastAsia="Calibri" w:hAnsi="Calibri" w:cs="Times New Roman"/>
          <w:sz w:val="24"/>
          <w:szCs w:val="24"/>
        </w:rPr>
        <w:t xml:space="preserve"> </w:t>
      </w:r>
      <w:r w:rsidR="00761950">
        <w:rPr>
          <w:rFonts w:ascii="Calibri" w:eastAsia="Calibri" w:hAnsi="Calibri" w:cs="Times New Roman"/>
          <w:sz w:val="24"/>
          <w:szCs w:val="24"/>
        </w:rPr>
        <w:t xml:space="preserve">Thiele </w:t>
      </w:r>
      <w:r w:rsidR="00862333" w:rsidRPr="00BA46B7">
        <w:rPr>
          <w:rFonts w:ascii="Calibri" w:eastAsia="Calibri" w:hAnsi="Calibri" w:cs="Times New Roman"/>
          <w:sz w:val="24"/>
          <w:szCs w:val="24"/>
        </w:rPr>
        <w:t xml:space="preserve">discussed </w:t>
      </w:r>
      <w:r w:rsidR="0098743A" w:rsidRPr="00BA46B7">
        <w:rPr>
          <w:rFonts w:ascii="Calibri" w:eastAsia="Calibri" w:hAnsi="Calibri" w:cs="Times New Roman"/>
          <w:sz w:val="24"/>
          <w:szCs w:val="24"/>
        </w:rPr>
        <w:t>the</w:t>
      </w:r>
      <w:r w:rsidR="00862333" w:rsidRPr="00BA46B7">
        <w:rPr>
          <w:rFonts w:ascii="Calibri" w:eastAsia="Calibri" w:hAnsi="Calibri" w:cs="Times New Roman"/>
          <w:sz w:val="24"/>
          <w:szCs w:val="24"/>
        </w:rPr>
        <w:t xml:space="preserve"> </w:t>
      </w:r>
      <w:r w:rsidR="00BA46B7">
        <w:rPr>
          <w:rFonts w:ascii="Calibri" w:eastAsia="Calibri" w:hAnsi="Calibri" w:cs="Times New Roman"/>
          <w:sz w:val="24"/>
          <w:szCs w:val="24"/>
        </w:rPr>
        <w:t>upcoming virtual COGEL conference scheduled for December 6 – 8, 2021. COGEL had not planned on recording the three-day sessions which would make it difficult for most Commission</w:t>
      </w:r>
      <w:r w:rsidR="00205DE3">
        <w:rPr>
          <w:rFonts w:ascii="Calibri" w:eastAsia="Calibri" w:hAnsi="Calibri" w:cs="Times New Roman"/>
          <w:sz w:val="24"/>
          <w:szCs w:val="24"/>
        </w:rPr>
        <w:t>ers</w:t>
      </w:r>
      <w:r w:rsidR="00BA46B7">
        <w:rPr>
          <w:rFonts w:ascii="Calibri" w:eastAsia="Calibri" w:hAnsi="Calibri" w:cs="Times New Roman"/>
          <w:sz w:val="24"/>
          <w:szCs w:val="24"/>
        </w:rPr>
        <w:t xml:space="preserve"> to “attend”. He is waiting to hear back if they w</w:t>
      </w:r>
      <w:r w:rsidR="00D27460">
        <w:rPr>
          <w:rFonts w:ascii="Calibri" w:eastAsia="Calibri" w:hAnsi="Calibri" w:cs="Times New Roman"/>
          <w:sz w:val="24"/>
          <w:szCs w:val="24"/>
        </w:rPr>
        <w:t>ill</w:t>
      </w:r>
      <w:r w:rsidR="00BA46B7">
        <w:rPr>
          <w:rFonts w:ascii="Calibri" w:eastAsia="Calibri" w:hAnsi="Calibri" w:cs="Times New Roman"/>
          <w:sz w:val="24"/>
          <w:szCs w:val="24"/>
        </w:rPr>
        <w:t xml:space="preserve"> reconsider recording all three days</w:t>
      </w:r>
      <w:r w:rsidR="00D27460">
        <w:rPr>
          <w:rFonts w:ascii="Calibri" w:eastAsia="Calibri" w:hAnsi="Calibri" w:cs="Times New Roman"/>
          <w:sz w:val="24"/>
          <w:szCs w:val="24"/>
        </w:rPr>
        <w:t xml:space="preserve"> for later viewing</w:t>
      </w:r>
      <w:r w:rsidR="00BA46B7">
        <w:rPr>
          <w:rFonts w:ascii="Calibri" w:eastAsia="Calibri" w:hAnsi="Calibri" w:cs="Times New Roman"/>
          <w:sz w:val="24"/>
          <w:szCs w:val="24"/>
        </w:rPr>
        <w:t xml:space="preserve"> to ensure the Commissioners and staff would</w:t>
      </w:r>
      <w:r w:rsidR="00D27460">
        <w:rPr>
          <w:rFonts w:ascii="Calibri" w:eastAsia="Calibri" w:hAnsi="Calibri" w:cs="Times New Roman"/>
          <w:sz w:val="24"/>
          <w:szCs w:val="24"/>
        </w:rPr>
        <w:t xml:space="preserve"> all</w:t>
      </w:r>
      <w:r w:rsidR="00BA46B7">
        <w:rPr>
          <w:rFonts w:ascii="Calibri" w:eastAsia="Calibri" w:hAnsi="Calibri" w:cs="Times New Roman"/>
          <w:sz w:val="24"/>
          <w:szCs w:val="24"/>
        </w:rPr>
        <w:t xml:space="preserve"> be able to attend.  He also provided an overview of recent activities:</w:t>
      </w:r>
      <w:r w:rsidR="00205DE3">
        <w:rPr>
          <w:rFonts w:ascii="Calibri" w:eastAsia="Calibri" w:hAnsi="Calibri" w:cs="Times New Roman"/>
          <w:sz w:val="24"/>
          <w:szCs w:val="24"/>
        </w:rPr>
        <w:t xml:space="preserve"> The Government Admin</w:t>
      </w:r>
      <w:r w:rsidR="00901A1D">
        <w:rPr>
          <w:rFonts w:ascii="Calibri" w:eastAsia="Calibri" w:hAnsi="Calibri" w:cs="Times New Roman"/>
          <w:sz w:val="24"/>
          <w:szCs w:val="24"/>
        </w:rPr>
        <w:t>istrati</w:t>
      </w:r>
      <w:r w:rsidR="00D27460">
        <w:rPr>
          <w:rFonts w:ascii="Calibri" w:eastAsia="Calibri" w:hAnsi="Calibri" w:cs="Times New Roman"/>
          <w:sz w:val="24"/>
          <w:szCs w:val="24"/>
        </w:rPr>
        <w:t>on</w:t>
      </w:r>
      <w:r w:rsidR="00205DE3">
        <w:rPr>
          <w:rFonts w:ascii="Calibri" w:eastAsia="Calibri" w:hAnsi="Calibri" w:cs="Times New Roman"/>
          <w:sz w:val="24"/>
          <w:szCs w:val="24"/>
        </w:rPr>
        <w:t xml:space="preserve"> Committee met</w:t>
      </w:r>
      <w:r w:rsidR="00D27460">
        <w:rPr>
          <w:rFonts w:ascii="Calibri" w:eastAsia="Calibri" w:hAnsi="Calibri" w:cs="Times New Roman"/>
          <w:sz w:val="24"/>
          <w:szCs w:val="24"/>
        </w:rPr>
        <w:t xml:space="preserve"> on September 14th</w:t>
      </w:r>
      <w:r w:rsidR="00205DE3">
        <w:rPr>
          <w:rFonts w:ascii="Calibri" w:eastAsia="Calibri" w:hAnsi="Calibri" w:cs="Times New Roman"/>
          <w:sz w:val="24"/>
          <w:szCs w:val="24"/>
        </w:rPr>
        <w:t xml:space="preserve"> to discuss agency office space. Thiele provided testimony regarding the </w:t>
      </w:r>
      <w:r w:rsidR="004F779B">
        <w:rPr>
          <w:rFonts w:ascii="Calibri" w:eastAsia="Calibri" w:hAnsi="Calibri" w:cs="Times New Roman"/>
          <w:sz w:val="24"/>
          <w:szCs w:val="24"/>
        </w:rPr>
        <w:t xml:space="preserve">current office space for the </w:t>
      </w:r>
      <w:r w:rsidR="004F779B">
        <w:rPr>
          <w:rFonts w:ascii="Calibri" w:eastAsia="Calibri" w:hAnsi="Calibri" w:cs="Times New Roman"/>
          <w:sz w:val="24"/>
          <w:szCs w:val="24"/>
        </w:rPr>
        <w:lastRenderedPageBreak/>
        <w:t xml:space="preserve">Ethics Commission and preferences for the Commission to not be located at the capitol but under certain circumstances may be open to a location with </w:t>
      </w:r>
      <w:r w:rsidR="00D27460">
        <w:rPr>
          <w:rFonts w:ascii="Calibri" w:eastAsia="Calibri" w:hAnsi="Calibri" w:cs="Times New Roman"/>
          <w:sz w:val="24"/>
          <w:szCs w:val="24"/>
        </w:rPr>
        <w:t>an</w:t>
      </w:r>
      <w:r w:rsidR="004F779B">
        <w:rPr>
          <w:rFonts w:ascii="Calibri" w:eastAsia="Calibri" w:hAnsi="Calibri" w:cs="Times New Roman"/>
          <w:sz w:val="24"/>
          <w:szCs w:val="24"/>
        </w:rPr>
        <w:t>other state agenc</w:t>
      </w:r>
      <w:r w:rsidR="00D27460">
        <w:rPr>
          <w:rFonts w:ascii="Calibri" w:eastAsia="Calibri" w:hAnsi="Calibri" w:cs="Times New Roman"/>
          <w:sz w:val="24"/>
          <w:szCs w:val="24"/>
        </w:rPr>
        <w:t>y</w:t>
      </w:r>
      <w:r w:rsidR="004F779B">
        <w:rPr>
          <w:rFonts w:ascii="Calibri" w:eastAsia="Calibri" w:hAnsi="Calibri" w:cs="Times New Roman"/>
          <w:sz w:val="24"/>
          <w:szCs w:val="24"/>
        </w:rPr>
        <w:t>. Thiele recommended to the Committee that the best options would be to renegotiate with the current landlord or possibly moving to a smaller space and terminating the current lease. The Government Admin</w:t>
      </w:r>
      <w:r w:rsidR="00901A1D">
        <w:rPr>
          <w:rFonts w:ascii="Calibri" w:eastAsia="Calibri" w:hAnsi="Calibri" w:cs="Times New Roman"/>
          <w:sz w:val="24"/>
          <w:szCs w:val="24"/>
        </w:rPr>
        <w:t>istrati</w:t>
      </w:r>
      <w:r w:rsidR="00D27460">
        <w:rPr>
          <w:rFonts w:ascii="Calibri" w:eastAsia="Calibri" w:hAnsi="Calibri" w:cs="Times New Roman"/>
          <w:sz w:val="24"/>
          <w:szCs w:val="24"/>
        </w:rPr>
        <w:t>on</w:t>
      </w:r>
      <w:r w:rsidR="004F779B">
        <w:rPr>
          <w:rFonts w:ascii="Calibri" w:eastAsia="Calibri" w:hAnsi="Calibri" w:cs="Times New Roman"/>
          <w:sz w:val="24"/>
          <w:szCs w:val="24"/>
        </w:rPr>
        <w:t xml:space="preserve"> Committee will be meeting again on October 25</w:t>
      </w:r>
      <w:r w:rsidR="004F779B" w:rsidRPr="004F779B">
        <w:rPr>
          <w:rFonts w:ascii="Calibri" w:eastAsia="Calibri" w:hAnsi="Calibri" w:cs="Times New Roman"/>
          <w:sz w:val="24"/>
          <w:szCs w:val="24"/>
          <w:vertAlign w:val="superscript"/>
        </w:rPr>
        <w:t>th</w:t>
      </w:r>
      <w:r w:rsidR="004F779B">
        <w:rPr>
          <w:rFonts w:ascii="Calibri" w:eastAsia="Calibri" w:hAnsi="Calibri" w:cs="Times New Roman"/>
          <w:sz w:val="24"/>
          <w:szCs w:val="24"/>
        </w:rPr>
        <w:t xml:space="preserve"> to discuss agency lease space. On October 12</w:t>
      </w:r>
      <w:r w:rsidR="004F779B" w:rsidRPr="004F779B">
        <w:rPr>
          <w:rFonts w:ascii="Calibri" w:eastAsia="Calibri" w:hAnsi="Calibri" w:cs="Times New Roman"/>
          <w:sz w:val="24"/>
          <w:szCs w:val="24"/>
          <w:vertAlign w:val="superscript"/>
        </w:rPr>
        <w:t>th</w:t>
      </w:r>
      <w:r w:rsidR="004F779B">
        <w:rPr>
          <w:rFonts w:ascii="Calibri" w:eastAsia="Calibri" w:hAnsi="Calibri" w:cs="Times New Roman"/>
          <w:sz w:val="24"/>
          <w:szCs w:val="24"/>
        </w:rPr>
        <w:t xml:space="preserve"> Thiele </w:t>
      </w:r>
      <w:r w:rsidR="00426F73">
        <w:rPr>
          <w:rFonts w:ascii="Calibri" w:eastAsia="Calibri" w:hAnsi="Calibri" w:cs="Times New Roman"/>
          <w:sz w:val="24"/>
          <w:szCs w:val="24"/>
        </w:rPr>
        <w:t xml:space="preserve">provide a briefing </w:t>
      </w:r>
      <w:r w:rsidR="00596A87">
        <w:rPr>
          <w:rFonts w:ascii="Calibri" w:eastAsia="Calibri" w:hAnsi="Calibri" w:cs="Times New Roman"/>
          <w:sz w:val="24"/>
          <w:szCs w:val="24"/>
        </w:rPr>
        <w:t xml:space="preserve">on the Ethics Commission </w:t>
      </w:r>
      <w:r w:rsidR="00426F73">
        <w:rPr>
          <w:rFonts w:ascii="Calibri" w:eastAsia="Calibri" w:hAnsi="Calibri" w:cs="Times New Roman"/>
          <w:sz w:val="24"/>
          <w:szCs w:val="24"/>
        </w:rPr>
        <w:t xml:space="preserve">to </w:t>
      </w:r>
      <w:r w:rsidR="004F779B">
        <w:rPr>
          <w:rFonts w:ascii="Calibri" w:eastAsia="Calibri" w:hAnsi="Calibri" w:cs="Times New Roman"/>
          <w:sz w:val="24"/>
          <w:szCs w:val="24"/>
        </w:rPr>
        <w:t>the Outdoor Heritage F</w:t>
      </w:r>
      <w:r w:rsidR="00596A87">
        <w:rPr>
          <w:rFonts w:ascii="Calibri" w:eastAsia="Calibri" w:hAnsi="Calibri" w:cs="Times New Roman"/>
          <w:sz w:val="24"/>
          <w:szCs w:val="24"/>
        </w:rPr>
        <w:t>und. On October 19</w:t>
      </w:r>
      <w:r w:rsidR="00596A87" w:rsidRPr="00596A87">
        <w:rPr>
          <w:rFonts w:ascii="Calibri" w:eastAsia="Calibri" w:hAnsi="Calibri" w:cs="Times New Roman"/>
          <w:sz w:val="24"/>
          <w:szCs w:val="24"/>
          <w:vertAlign w:val="superscript"/>
        </w:rPr>
        <w:t>th</w:t>
      </w:r>
      <w:r w:rsidR="00596A87">
        <w:rPr>
          <w:rFonts w:ascii="Calibri" w:eastAsia="Calibri" w:hAnsi="Calibri" w:cs="Times New Roman"/>
          <w:sz w:val="24"/>
          <w:szCs w:val="24"/>
        </w:rPr>
        <w:t xml:space="preserve"> he also provided a briefing during the Attorney General’s day</w:t>
      </w:r>
      <w:r w:rsidR="00761950">
        <w:rPr>
          <w:rFonts w:ascii="Calibri" w:eastAsia="Calibri" w:hAnsi="Calibri" w:cs="Times New Roman"/>
          <w:sz w:val="24"/>
          <w:szCs w:val="24"/>
        </w:rPr>
        <w:t>-</w:t>
      </w:r>
      <w:r w:rsidR="00596A87">
        <w:rPr>
          <w:rFonts w:ascii="Calibri" w:eastAsia="Calibri" w:hAnsi="Calibri" w:cs="Times New Roman"/>
          <w:sz w:val="24"/>
          <w:szCs w:val="24"/>
        </w:rPr>
        <w:t>long educational seminar for a number of professional boards.</w:t>
      </w:r>
      <w:r w:rsidR="00761950">
        <w:rPr>
          <w:rFonts w:ascii="Calibri" w:eastAsia="Calibri" w:hAnsi="Calibri" w:cs="Times New Roman"/>
          <w:sz w:val="24"/>
          <w:szCs w:val="24"/>
        </w:rPr>
        <w:t xml:space="preserve"> On October 21 he will also brief the Bank of North Dakota </w:t>
      </w:r>
      <w:r w:rsidR="0047036A">
        <w:rPr>
          <w:rFonts w:ascii="Calibri" w:eastAsia="Calibri" w:hAnsi="Calibri" w:cs="Times New Roman"/>
          <w:sz w:val="24"/>
          <w:szCs w:val="24"/>
        </w:rPr>
        <w:t>B</w:t>
      </w:r>
      <w:r w:rsidR="00761950">
        <w:rPr>
          <w:rFonts w:ascii="Calibri" w:eastAsia="Calibri" w:hAnsi="Calibri" w:cs="Times New Roman"/>
          <w:sz w:val="24"/>
          <w:szCs w:val="24"/>
        </w:rPr>
        <w:t xml:space="preserve">oard of </w:t>
      </w:r>
      <w:r w:rsidR="0047036A">
        <w:rPr>
          <w:rFonts w:ascii="Calibri" w:eastAsia="Calibri" w:hAnsi="Calibri" w:cs="Times New Roman"/>
          <w:sz w:val="24"/>
          <w:szCs w:val="24"/>
        </w:rPr>
        <w:t>D</w:t>
      </w:r>
      <w:r w:rsidR="00761950">
        <w:rPr>
          <w:rFonts w:ascii="Calibri" w:eastAsia="Calibri" w:hAnsi="Calibri" w:cs="Times New Roman"/>
          <w:sz w:val="24"/>
          <w:szCs w:val="24"/>
        </w:rPr>
        <w:t>irectors.</w:t>
      </w:r>
    </w:p>
    <w:p w14:paraId="10E5624D" w14:textId="77777777" w:rsidR="00CE7E91" w:rsidRDefault="00CE7E91" w:rsidP="00CE7E91">
      <w:pPr>
        <w:pStyle w:val="ListParagraph"/>
        <w:tabs>
          <w:tab w:val="left" w:pos="540"/>
        </w:tabs>
        <w:ind w:left="360" w:right="180"/>
        <w:jc w:val="both"/>
        <w:rPr>
          <w:rFonts w:ascii="Calibri" w:eastAsia="Calibri" w:hAnsi="Calibri" w:cs="Times New Roman"/>
          <w:sz w:val="24"/>
          <w:szCs w:val="24"/>
        </w:rPr>
      </w:pPr>
    </w:p>
    <w:p w14:paraId="7F28A059" w14:textId="08BB598F" w:rsidR="00896BA0" w:rsidRPr="00116FB3" w:rsidRDefault="00CE7E91" w:rsidP="00896BA0">
      <w:pPr>
        <w:pStyle w:val="ListParagraph"/>
        <w:numPr>
          <w:ilvl w:val="0"/>
          <w:numId w:val="1"/>
        </w:numPr>
        <w:ind w:right="83"/>
        <w:jc w:val="both"/>
        <w:rPr>
          <w:sz w:val="24"/>
          <w:szCs w:val="24"/>
        </w:rPr>
      </w:pPr>
      <w:r w:rsidRPr="00CE7E91">
        <w:rPr>
          <w:rFonts w:ascii="Calibri" w:eastAsia="Calibri" w:hAnsi="Calibri" w:cs="Times New Roman"/>
          <w:sz w:val="24"/>
          <w:szCs w:val="24"/>
        </w:rPr>
        <w:t>Executive Director Thiele led the Commission through the discussion of conference expense reimbursements for senior level public officials and legislators explaining many different scenarios at various conferences that may or may not be considered lobbying. He also discussed some events that would be considered a political event rather than a conference. After extensive discussion</w:t>
      </w:r>
      <w:r w:rsidR="00D27460">
        <w:rPr>
          <w:rFonts w:ascii="Calibri" w:eastAsia="Calibri" w:hAnsi="Calibri" w:cs="Times New Roman"/>
          <w:sz w:val="24"/>
          <w:szCs w:val="24"/>
        </w:rPr>
        <w:t xml:space="preserve"> between</w:t>
      </w:r>
      <w:r w:rsidRPr="00CE7E91">
        <w:rPr>
          <w:rFonts w:ascii="Calibri" w:eastAsia="Calibri" w:hAnsi="Calibri" w:cs="Times New Roman"/>
          <w:sz w:val="24"/>
          <w:szCs w:val="24"/>
        </w:rPr>
        <w:t xml:space="preserve"> Thiele, legal counsel Allyson Hicks and Commissioners, it was decided that due to the broadness</w:t>
      </w:r>
      <w:r w:rsidR="00D27460">
        <w:rPr>
          <w:rFonts w:ascii="Calibri" w:eastAsia="Calibri" w:hAnsi="Calibri" w:cs="Times New Roman"/>
          <w:sz w:val="24"/>
          <w:szCs w:val="24"/>
        </w:rPr>
        <w:t xml:space="preserve"> and complexity</w:t>
      </w:r>
      <w:r w:rsidRPr="00CE7E91">
        <w:rPr>
          <w:rFonts w:ascii="Calibri" w:eastAsia="Calibri" w:hAnsi="Calibri" w:cs="Times New Roman"/>
          <w:sz w:val="24"/>
          <w:szCs w:val="24"/>
        </w:rPr>
        <w:t xml:space="preserve"> of this issue it should be addressed as a part of the current gift rule exceptions and the</w:t>
      </w:r>
      <w:r w:rsidR="00D27460">
        <w:rPr>
          <w:rFonts w:ascii="Calibri" w:eastAsia="Calibri" w:hAnsi="Calibri" w:cs="Times New Roman"/>
          <w:sz w:val="24"/>
          <w:szCs w:val="24"/>
        </w:rPr>
        <w:t>reafter the</w:t>
      </w:r>
      <w:r w:rsidRPr="00CE7E91">
        <w:rPr>
          <w:rFonts w:ascii="Calibri" w:eastAsia="Calibri" w:hAnsi="Calibri" w:cs="Times New Roman"/>
          <w:sz w:val="24"/>
          <w:szCs w:val="24"/>
        </w:rPr>
        <w:t xml:space="preserve"> approval process</w:t>
      </w:r>
      <w:r w:rsidR="00D27460">
        <w:rPr>
          <w:rFonts w:ascii="Calibri" w:eastAsia="Calibri" w:hAnsi="Calibri" w:cs="Times New Roman"/>
          <w:sz w:val="24"/>
          <w:szCs w:val="24"/>
        </w:rPr>
        <w:t xml:space="preserve"> would be</w:t>
      </w:r>
      <w:r w:rsidRPr="00CE7E91">
        <w:rPr>
          <w:rFonts w:ascii="Calibri" w:eastAsia="Calibri" w:hAnsi="Calibri" w:cs="Times New Roman"/>
          <w:sz w:val="24"/>
          <w:szCs w:val="24"/>
        </w:rPr>
        <w:t xml:space="preserve"> focused on the individual public official.</w:t>
      </w:r>
      <w:r w:rsidR="00BE1292">
        <w:rPr>
          <w:rFonts w:ascii="Calibri" w:eastAsia="Calibri" w:hAnsi="Calibri" w:cs="Times New Roman"/>
          <w:sz w:val="24"/>
          <w:szCs w:val="24"/>
        </w:rPr>
        <w:t xml:space="preserve"> Advisory opinions would be issued in the future on specific and hypothetical events.</w:t>
      </w:r>
      <w:r w:rsidRPr="00CE7E91">
        <w:rPr>
          <w:rFonts w:ascii="Calibri" w:eastAsia="Calibri" w:hAnsi="Calibri" w:cs="Times New Roman"/>
          <w:sz w:val="24"/>
          <w:szCs w:val="24"/>
        </w:rPr>
        <w:t xml:space="preserve"> Executive Director Thiele, Commissioner David Anderson along with legal counsel Allyson Hicks will work on a draft to the existing gift rule for the Commission’s review.</w:t>
      </w:r>
    </w:p>
    <w:p w14:paraId="52C7D09C" w14:textId="77777777" w:rsidR="00116FB3" w:rsidRPr="00116FB3" w:rsidRDefault="00116FB3" w:rsidP="00116FB3">
      <w:pPr>
        <w:ind w:right="83"/>
        <w:jc w:val="both"/>
        <w:rPr>
          <w:sz w:val="24"/>
          <w:szCs w:val="24"/>
        </w:rPr>
      </w:pPr>
    </w:p>
    <w:p w14:paraId="66A7A56F" w14:textId="5B0BA6F9" w:rsidR="00CE7E91" w:rsidRDefault="00CE7E91" w:rsidP="00A772E3">
      <w:pPr>
        <w:pStyle w:val="ListParagraph"/>
        <w:numPr>
          <w:ilvl w:val="0"/>
          <w:numId w:val="1"/>
        </w:numPr>
        <w:tabs>
          <w:tab w:val="left" w:pos="540"/>
        </w:tabs>
        <w:ind w:right="180"/>
        <w:jc w:val="both"/>
        <w:rPr>
          <w:rFonts w:ascii="Calibri" w:eastAsia="Calibri" w:hAnsi="Calibri" w:cs="Times New Roman"/>
          <w:sz w:val="24"/>
          <w:szCs w:val="24"/>
        </w:rPr>
      </w:pPr>
      <w:r>
        <w:rPr>
          <w:rFonts w:ascii="Calibri" w:eastAsia="Calibri" w:hAnsi="Calibri" w:cs="Times New Roman"/>
          <w:sz w:val="24"/>
          <w:szCs w:val="24"/>
        </w:rPr>
        <w:t>The Commission discussed the draft conflict of interest rule and decided to proceed to public comment prior to the opinion response from the Attorney General. Executive Thiele recommended that the Commission adopt conflict of interest rule for publication.</w:t>
      </w:r>
    </w:p>
    <w:p w14:paraId="2BF32C9D" w14:textId="77777777" w:rsidR="00761950" w:rsidRPr="00BA46B7" w:rsidRDefault="00761950" w:rsidP="00761950">
      <w:pPr>
        <w:pStyle w:val="ListParagraph"/>
        <w:tabs>
          <w:tab w:val="left" w:pos="360"/>
        </w:tabs>
        <w:ind w:left="360" w:right="180"/>
        <w:jc w:val="both"/>
        <w:rPr>
          <w:rFonts w:ascii="Calibri" w:eastAsia="Calibri" w:hAnsi="Calibri" w:cs="Times New Roman"/>
          <w:sz w:val="24"/>
          <w:szCs w:val="24"/>
        </w:rPr>
      </w:pPr>
    </w:p>
    <w:p w14:paraId="1FD872E8" w14:textId="77777777" w:rsidR="00F0746A" w:rsidRPr="00F0746A" w:rsidRDefault="00F0746A" w:rsidP="00F0746A">
      <w:pPr>
        <w:pStyle w:val="ListParagraph"/>
        <w:rPr>
          <w:rFonts w:ascii="Calibri" w:eastAsia="Calibri" w:hAnsi="Calibri" w:cs="Times New Roman"/>
          <w:b/>
          <w:sz w:val="24"/>
          <w:szCs w:val="24"/>
          <w:u w:val="single"/>
        </w:rPr>
      </w:pPr>
      <w:bookmarkStart w:id="3" w:name="_Hlk62741728"/>
    </w:p>
    <w:p w14:paraId="01AF59F0" w14:textId="12DC63FF" w:rsidR="00F25AC1" w:rsidRPr="00F0746A" w:rsidRDefault="00F25AC1" w:rsidP="005E0399">
      <w:pPr>
        <w:pStyle w:val="ListParagraph"/>
        <w:tabs>
          <w:tab w:val="left" w:pos="270"/>
          <w:tab w:val="left" w:pos="450"/>
        </w:tabs>
        <w:ind w:left="1170" w:right="900"/>
        <w:jc w:val="both"/>
        <w:rPr>
          <w:sz w:val="24"/>
          <w:szCs w:val="24"/>
        </w:rPr>
      </w:pPr>
      <w:r w:rsidRPr="00F0746A">
        <w:rPr>
          <w:rFonts w:ascii="Calibri" w:eastAsia="Calibri" w:hAnsi="Calibri" w:cs="Times New Roman"/>
          <w:b/>
          <w:sz w:val="24"/>
          <w:szCs w:val="24"/>
          <w:u w:val="single"/>
        </w:rPr>
        <w:t>Motion:</w:t>
      </w:r>
      <w:r w:rsidRPr="00F0746A">
        <w:rPr>
          <w:rFonts w:ascii="Calibri" w:eastAsia="Calibri" w:hAnsi="Calibri" w:cs="Times New Roman"/>
          <w:sz w:val="24"/>
          <w:szCs w:val="24"/>
        </w:rPr>
        <w:t xml:space="preserve">  Commissioner </w:t>
      </w:r>
      <w:r w:rsidR="005E0399">
        <w:rPr>
          <w:rFonts w:ascii="Calibri" w:eastAsia="Calibri" w:hAnsi="Calibri" w:cs="Times New Roman"/>
          <w:sz w:val="24"/>
          <w:szCs w:val="24"/>
        </w:rPr>
        <w:t>David Anderson</w:t>
      </w:r>
      <w:r w:rsidRPr="00F0746A">
        <w:rPr>
          <w:rFonts w:ascii="Calibri" w:eastAsia="Calibri" w:hAnsi="Calibri" w:cs="Times New Roman"/>
          <w:sz w:val="24"/>
          <w:szCs w:val="24"/>
        </w:rPr>
        <w:t xml:space="preserve"> moved to </w:t>
      </w:r>
      <w:r w:rsidRPr="00F0746A">
        <w:rPr>
          <w:sz w:val="24"/>
          <w:szCs w:val="24"/>
        </w:rPr>
        <w:t xml:space="preserve">approve the </w:t>
      </w:r>
      <w:r w:rsidR="005E0399">
        <w:rPr>
          <w:sz w:val="24"/>
          <w:szCs w:val="24"/>
        </w:rPr>
        <w:t>current conflict of interest rule</w:t>
      </w:r>
      <w:r w:rsidR="00FF56E6" w:rsidRPr="00F0746A">
        <w:rPr>
          <w:sz w:val="24"/>
          <w:szCs w:val="24"/>
        </w:rPr>
        <w:t xml:space="preserve"> for publication</w:t>
      </w:r>
      <w:r w:rsidR="005E0399">
        <w:rPr>
          <w:sz w:val="24"/>
          <w:szCs w:val="24"/>
        </w:rPr>
        <w:t xml:space="preserve">. </w:t>
      </w:r>
      <w:r w:rsidRPr="00F0746A">
        <w:rPr>
          <w:sz w:val="24"/>
          <w:szCs w:val="24"/>
        </w:rPr>
        <w:t xml:space="preserve">This motion was seconded by Commissioner </w:t>
      </w:r>
      <w:r w:rsidR="00FF56E6" w:rsidRPr="00F0746A">
        <w:rPr>
          <w:sz w:val="24"/>
          <w:szCs w:val="24"/>
        </w:rPr>
        <w:t>Lindquist</w:t>
      </w:r>
      <w:r w:rsidRPr="00F0746A">
        <w:rPr>
          <w:sz w:val="24"/>
          <w:szCs w:val="24"/>
        </w:rPr>
        <w:t>. Chair Goodman called for a roll call vote. The motion was passed unanimously.</w:t>
      </w:r>
      <w:bookmarkEnd w:id="3"/>
    </w:p>
    <w:p w14:paraId="1F89BFC0" w14:textId="77777777" w:rsidR="00E12F54" w:rsidRPr="00E510B3" w:rsidRDefault="00E12F54" w:rsidP="00E12F54">
      <w:pPr>
        <w:pStyle w:val="ListParagraph"/>
        <w:rPr>
          <w:rFonts w:ascii="Calibri" w:eastAsia="Calibri" w:hAnsi="Calibri" w:cs="Times New Roman"/>
          <w:sz w:val="24"/>
          <w:szCs w:val="24"/>
        </w:rPr>
      </w:pPr>
    </w:p>
    <w:p w14:paraId="1867C47B" w14:textId="4497A3D1" w:rsidR="00960B7F" w:rsidRPr="002C0E65" w:rsidRDefault="00960B7F" w:rsidP="002C0E65">
      <w:pPr>
        <w:pStyle w:val="NormalWeb"/>
        <w:tabs>
          <w:tab w:val="left" w:pos="360"/>
        </w:tabs>
        <w:spacing w:before="0" w:beforeAutospacing="0" w:after="0" w:afterAutospacing="0"/>
        <w:ind w:right="180"/>
        <w:jc w:val="both"/>
        <w:rPr>
          <w:rFonts w:ascii="Calibri" w:eastAsia="Calibri" w:hAnsi="Calibri"/>
        </w:rPr>
      </w:pPr>
    </w:p>
    <w:p w14:paraId="045C468D" w14:textId="77777777" w:rsidR="00A27D1C" w:rsidRPr="00E510B3" w:rsidRDefault="00A27D1C" w:rsidP="00DD01DA">
      <w:pPr>
        <w:jc w:val="both"/>
        <w:rPr>
          <w:rFonts w:ascii="Calibri" w:eastAsia="Calibri" w:hAnsi="Calibri" w:cs="Times New Roman"/>
          <w:sz w:val="24"/>
          <w:szCs w:val="24"/>
        </w:rPr>
      </w:pPr>
    </w:p>
    <w:p w14:paraId="0C665100" w14:textId="3EC47A81" w:rsidR="00835633" w:rsidRPr="00E510B3" w:rsidRDefault="0064610D" w:rsidP="00155705">
      <w:pPr>
        <w:jc w:val="both"/>
        <w:rPr>
          <w:sz w:val="24"/>
          <w:szCs w:val="24"/>
        </w:rPr>
      </w:pPr>
      <w:r w:rsidRPr="00E510B3">
        <w:rPr>
          <w:sz w:val="24"/>
          <w:szCs w:val="24"/>
        </w:rPr>
        <w:t xml:space="preserve">Commission, having no further business, </w:t>
      </w:r>
      <w:r w:rsidR="000E37A6" w:rsidRPr="00E510B3">
        <w:rPr>
          <w:sz w:val="24"/>
          <w:szCs w:val="24"/>
        </w:rPr>
        <w:t xml:space="preserve">was </w:t>
      </w:r>
      <w:r w:rsidRPr="00E510B3">
        <w:rPr>
          <w:sz w:val="24"/>
          <w:szCs w:val="24"/>
        </w:rPr>
        <w:t>adjourned</w:t>
      </w:r>
      <w:r w:rsidR="00153658" w:rsidRPr="00E510B3">
        <w:rPr>
          <w:sz w:val="24"/>
          <w:szCs w:val="24"/>
        </w:rPr>
        <w:t xml:space="preserve"> </w:t>
      </w:r>
      <w:r w:rsidRPr="00E510B3">
        <w:rPr>
          <w:sz w:val="24"/>
          <w:szCs w:val="24"/>
        </w:rPr>
        <w:t xml:space="preserve">at </w:t>
      </w:r>
      <w:r w:rsidR="005E0399">
        <w:rPr>
          <w:sz w:val="24"/>
          <w:szCs w:val="24"/>
        </w:rPr>
        <w:t>10</w:t>
      </w:r>
      <w:r w:rsidR="002C0E65">
        <w:rPr>
          <w:sz w:val="24"/>
          <w:szCs w:val="24"/>
        </w:rPr>
        <w:t>:</w:t>
      </w:r>
      <w:r w:rsidR="005E0399">
        <w:rPr>
          <w:sz w:val="24"/>
          <w:szCs w:val="24"/>
        </w:rPr>
        <w:t>25</w:t>
      </w:r>
      <w:r w:rsidR="00E93357" w:rsidRPr="00E510B3">
        <w:rPr>
          <w:sz w:val="24"/>
          <w:szCs w:val="24"/>
        </w:rPr>
        <w:t xml:space="preserve"> a.m</w:t>
      </w:r>
      <w:r w:rsidRPr="00E510B3">
        <w:rPr>
          <w:sz w:val="24"/>
          <w:szCs w:val="24"/>
        </w:rPr>
        <w:t xml:space="preserve">. The next meeting </w:t>
      </w:r>
      <w:r w:rsidR="00E031DC" w:rsidRPr="00E510B3">
        <w:rPr>
          <w:sz w:val="24"/>
          <w:szCs w:val="24"/>
        </w:rPr>
        <w:t xml:space="preserve">is </w:t>
      </w:r>
      <w:r w:rsidR="00E03642" w:rsidRPr="00E510B3">
        <w:rPr>
          <w:sz w:val="24"/>
          <w:szCs w:val="24"/>
        </w:rPr>
        <w:t xml:space="preserve">tentatively </w:t>
      </w:r>
      <w:r w:rsidR="00E031DC" w:rsidRPr="00E510B3">
        <w:rPr>
          <w:sz w:val="24"/>
          <w:szCs w:val="24"/>
        </w:rPr>
        <w:t xml:space="preserve">scheduled for </w:t>
      </w:r>
      <w:r w:rsidR="005E0399">
        <w:rPr>
          <w:sz w:val="24"/>
          <w:szCs w:val="24"/>
        </w:rPr>
        <w:t>November 17</w:t>
      </w:r>
      <w:r w:rsidR="00615320" w:rsidRPr="00E510B3">
        <w:rPr>
          <w:sz w:val="24"/>
          <w:szCs w:val="24"/>
        </w:rPr>
        <w:t>, 2021</w:t>
      </w:r>
      <w:r w:rsidRPr="00E510B3">
        <w:rPr>
          <w:sz w:val="24"/>
          <w:szCs w:val="24"/>
        </w:rPr>
        <w:t xml:space="preserve"> at 9:00 a.m. by MS Teams.</w:t>
      </w:r>
    </w:p>
    <w:p w14:paraId="5668D506" w14:textId="01FD9EA0" w:rsidR="00835633" w:rsidRPr="00E510B3" w:rsidRDefault="00835633" w:rsidP="00E45462">
      <w:pPr>
        <w:ind w:left="360" w:firstLine="360"/>
        <w:jc w:val="both"/>
        <w:rPr>
          <w:sz w:val="24"/>
          <w:szCs w:val="24"/>
        </w:rPr>
      </w:pPr>
      <w:r w:rsidRPr="00E510B3">
        <w:rPr>
          <w:sz w:val="24"/>
          <w:szCs w:val="24"/>
        </w:rPr>
        <w:t>Approved on ____________</w:t>
      </w:r>
    </w:p>
    <w:p w14:paraId="24D70F10" w14:textId="42ACFF76" w:rsidR="00835633" w:rsidRPr="00E510B3" w:rsidRDefault="00835633" w:rsidP="00913255">
      <w:pPr>
        <w:ind w:left="360" w:firstLine="360"/>
        <w:jc w:val="both"/>
        <w:rPr>
          <w:sz w:val="24"/>
          <w:szCs w:val="24"/>
        </w:rPr>
      </w:pPr>
      <w:r w:rsidRPr="00E510B3">
        <w:rPr>
          <w:sz w:val="24"/>
          <w:szCs w:val="24"/>
        </w:rPr>
        <w:t>Dave Thiele, Executive Director, North Dakota Ethics Commission</w:t>
      </w:r>
    </w:p>
    <w:p w14:paraId="0006E1D4" w14:textId="77777777" w:rsidR="0064610D" w:rsidRPr="00E510B3" w:rsidRDefault="0064610D" w:rsidP="008837E8">
      <w:pPr>
        <w:pStyle w:val="ListParagraph"/>
        <w:ind w:left="360"/>
        <w:jc w:val="both"/>
        <w:rPr>
          <w:rFonts w:ascii="Calibri" w:eastAsia="Calibri" w:hAnsi="Calibri" w:cs="Times New Roman"/>
          <w:sz w:val="24"/>
          <w:szCs w:val="24"/>
        </w:rPr>
      </w:pPr>
    </w:p>
    <w:sectPr w:rsidR="0064610D" w:rsidRPr="00E510B3" w:rsidSect="000C2735">
      <w:headerReference w:type="default" r:id="rId8"/>
      <w:headerReference w:type="first" r:id="rId9"/>
      <w:pgSz w:w="12240" w:h="15840"/>
      <w:pgMar w:top="1440" w:right="1267"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292F" w14:textId="77777777" w:rsidR="005243D9" w:rsidRDefault="005243D9" w:rsidP="004502D2">
      <w:pPr>
        <w:spacing w:after="0" w:line="240" w:lineRule="auto"/>
      </w:pPr>
      <w:r>
        <w:separator/>
      </w:r>
    </w:p>
  </w:endnote>
  <w:endnote w:type="continuationSeparator" w:id="0">
    <w:p w14:paraId="4CA86B4D" w14:textId="77777777" w:rsidR="005243D9" w:rsidRDefault="005243D9" w:rsidP="00450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9222" w14:textId="77777777" w:rsidR="005243D9" w:rsidRDefault="005243D9" w:rsidP="004502D2">
      <w:pPr>
        <w:spacing w:after="0" w:line="240" w:lineRule="auto"/>
      </w:pPr>
      <w:r>
        <w:separator/>
      </w:r>
    </w:p>
  </w:footnote>
  <w:footnote w:type="continuationSeparator" w:id="0">
    <w:p w14:paraId="18D0E2FF" w14:textId="77777777" w:rsidR="005243D9" w:rsidRDefault="005243D9" w:rsidP="00450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8771" w14:textId="77777777" w:rsidR="004502D2" w:rsidRDefault="004502D2">
    <w:pPr>
      <w:pStyle w:val="Header"/>
    </w:pPr>
  </w:p>
  <w:p w14:paraId="2A5DAAAE" w14:textId="77777777" w:rsidR="004502D2" w:rsidRDefault="004502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BF05" w14:textId="77777777" w:rsidR="004502D2" w:rsidRDefault="004502D2">
    <w:pPr>
      <w:pStyle w:val="Header"/>
    </w:pPr>
    <w:r>
      <w:rPr>
        <w:noProof/>
      </w:rPr>
      <w:drawing>
        <wp:inline distT="0" distB="0" distL="0" distR="0" wp14:anchorId="5B1E9048" wp14:editId="3E91F857">
          <wp:extent cx="2438400" cy="590019"/>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38400" cy="590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E03"/>
    <w:multiLevelType w:val="hybridMultilevel"/>
    <w:tmpl w:val="DAE65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230FA2"/>
    <w:multiLevelType w:val="hybridMultilevel"/>
    <w:tmpl w:val="DDF21C5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092CD7"/>
    <w:multiLevelType w:val="hybridMultilevel"/>
    <w:tmpl w:val="B3BEF6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A3FF5"/>
    <w:multiLevelType w:val="hybridMultilevel"/>
    <w:tmpl w:val="BBB6C4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3008D5"/>
    <w:multiLevelType w:val="hybridMultilevel"/>
    <w:tmpl w:val="FC3627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CE739D0"/>
    <w:multiLevelType w:val="hybridMultilevel"/>
    <w:tmpl w:val="906E3968"/>
    <w:lvl w:ilvl="0" w:tplc="8CB0D49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C6817"/>
    <w:multiLevelType w:val="hybridMultilevel"/>
    <w:tmpl w:val="5546B2E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461886"/>
    <w:multiLevelType w:val="hybridMultilevel"/>
    <w:tmpl w:val="1D7EBF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E46AD1"/>
    <w:multiLevelType w:val="hybridMultilevel"/>
    <w:tmpl w:val="9018655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5D45C92"/>
    <w:multiLevelType w:val="hybridMultilevel"/>
    <w:tmpl w:val="50C06A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DC06009"/>
    <w:multiLevelType w:val="hybridMultilevel"/>
    <w:tmpl w:val="F1226F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D270B"/>
    <w:multiLevelType w:val="hybridMultilevel"/>
    <w:tmpl w:val="FB8E007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9"/>
  </w:num>
  <w:num w:numId="3">
    <w:abstractNumId w:val="0"/>
  </w:num>
  <w:num w:numId="4">
    <w:abstractNumId w:val="7"/>
  </w:num>
  <w:num w:numId="5">
    <w:abstractNumId w:val="4"/>
  </w:num>
  <w:num w:numId="6">
    <w:abstractNumId w:val="8"/>
  </w:num>
  <w:num w:numId="7">
    <w:abstractNumId w:val="3"/>
  </w:num>
  <w:num w:numId="8">
    <w:abstractNumId w:val="2"/>
  </w:num>
  <w:num w:numId="9">
    <w:abstractNumId w:val="1"/>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D2"/>
    <w:rsid w:val="00001683"/>
    <w:rsid w:val="00015B04"/>
    <w:rsid w:val="000170D0"/>
    <w:rsid w:val="00033CA1"/>
    <w:rsid w:val="00035E28"/>
    <w:rsid w:val="00044682"/>
    <w:rsid w:val="000477E7"/>
    <w:rsid w:val="0005086E"/>
    <w:rsid w:val="00050907"/>
    <w:rsid w:val="00056ED0"/>
    <w:rsid w:val="00077EC1"/>
    <w:rsid w:val="000842CD"/>
    <w:rsid w:val="00085EA3"/>
    <w:rsid w:val="00085FC6"/>
    <w:rsid w:val="00087E18"/>
    <w:rsid w:val="00096904"/>
    <w:rsid w:val="000A11A2"/>
    <w:rsid w:val="000B1D32"/>
    <w:rsid w:val="000C2735"/>
    <w:rsid w:val="000C3ABA"/>
    <w:rsid w:val="000C45BE"/>
    <w:rsid w:val="000C7922"/>
    <w:rsid w:val="000D282C"/>
    <w:rsid w:val="000E1C01"/>
    <w:rsid w:val="000E37A6"/>
    <w:rsid w:val="000E46AC"/>
    <w:rsid w:val="000E51CA"/>
    <w:rsid w:val="000F62F5"/>
    <w:rsid w:val="000F76E8"/>
    <w:rsid w:val="001042D1"/>
    <w:rsid w:val="00106675"/>
    <w:rsid w:val="00116FB3"/>
    <w:rsid w:val="00117613"/>
    <w:rsid w:val="0012541D"/>
    <w:rsid w:val="00125B33"/>
    <w:rsid w:val="00127D81"/>
    <w:rsid w:val="00133B7C"/>
    <w:rsid w:val="001343BB"/>
    <w:rsid w:val="00137B5D"/>
    <w:rsid w:val="0014758D"/>
    <w:rsid w:val="00153658"/>
    <w:rsid w:val="00154B14"/>
    <w:rsid w:val="00155705"/>
    <w:rsid w:val="00162E6A"/>
    <w:rsid w:val="0016726A"/>
    <w:rsid w:val="00167E60"/>
    <w:rsid w:val="00173C9C"/>
    <w:rsid w:val="00183263"/>
    <w:rsid w:val="001960E1"/>
    <w:rsid w:val="00196845"/>
    <w:rsid w:val="001A22FE"/>
    <w:rsid w:val="001A695B"/>
    <w:rsid w:val="001B6885"/>
    <w:rsid w:val="001C517F"/>
    <w:rsid w:val="001D447A"/>
    <w:rsid w:val="001E5F31"/>
    <w:rsid w:val="001F163D"/>
    <w:rsid w:val="001F4C24"/>
    <w:rsid w:val="00200462"/>
    <w:rsid w:val="002017ED"/>
    <w:rsid w:val="00201C4D"/>
    <w:rsid w:val="00205DE3"/>
    <w:rsid w:val="0020636A"/>
    <w:rsid w:val="00210ACE"/>
    <w:rsid w:val="00211D73"/>
    <w:rsid w:val="00220D17"/>
    <w:rsid w:val="002248E8"/>
    <w:rsid w:val="00224DD7"/>
    <w:rsid w:val="002279E5"/>
    <w:rsid w:val="0023280A"/>
    <w:rsid w:val="00234612"/>
    <w:rsid w:val="002349F4"/>
    <w:rsid w:val="00244BC5"/>
    <w:rsid w:val="00245326"/>
    <w:rsid w:val="00245DA4"/>
    <w:rsid w:val="00246D47"/>
    <w:rsid w:val="002533A2"/>
    <w:rsid w:val="0025405D"/>
    <w:rsid w:val="00257400"/>
    <w:rsid w:val="00260EAF"/>
    <w:rsid w:val="002745B8"/>
    <w:rsid w:val="002811CA"/>
    <w:rsid w:val="00297278"/>
    <w:rsid w:val="002A47DB"/>
    <w:rsid w:val="002B3E6A"/>
    <w:rsid w:val="002C0D8E"/>
    <w:rsid w:val="002C0E65"/>
    <w:rsid w:val="002C5349"/>
    <w:rsid w:val="002D08E1"/>
    <w:rsid w:val="002D0BD5"/>
    <w:rsid w:val="002D4574"/>
    <w:rsid w:val="002E0342"/>
    <w:rsid w:val="002E14F9"/>
    <w:rsid w:val="002E4B4A"/>
    <w:rsid w:val="002E775A"/>
    <w:rsid w:val="00307E0D"/>
    <w:rsid w:val="00307F24"/>
    <w:rsid w:val="00330238"/>
    <w:rsid w:val="00341BCC"/>
    <w:rsid w:val="003450BE"/>
    <w:rsid w:val="00353C5C"/>
    <w:rsid w:val="0037096D"/>
    <w:rsid w:val="00383C34"/>
    <w:rsid w:val="00390DB3"/>
    <w:rsid w:val="00390DDF"/>
    <w:rsid w:val="003934A6"/>
    <w:rsid w:val="003A24AF"/>
    <w:rsid w:val="003A7ED8"/>
    <w:rsid w:val="003B02A6"/>
    <w:rsid w:val="003C4210"/>
    <w:rsid w:val="003C5A7B"/>
    <w:rsid w:val="003C67E5"/>
    <w:rsid w:val="003D2B0C"/>
    <w:rsid w:val="003D5A40"/>
    <w:rsid w:val="003D6824"/>
    <w:rsid w:val="003D723E"/>
    <w:rsid w:val="003F76AF"/>
    <w:rsid w:val="00403859"/>
    <w:rsid w:val="00406E0C"/>
    <w:rsid w:val="00417DFE"/>
    <w:rsid w:val="00426F73"/>
    <w:rsid w:val="004332E7"/>
    <w:rsid w:val="004452E7"/>
    <w:rsid w:val="00446D34"/>
    <w:rsid w:val="004502D2"/>
    <w:rsid w:val="004528C9"/>
    <w:rsid w:val="00452EE2"/>
    <w:rsid w:val="00453A84"/>
    <w:rsid w:val="00460EF4"/>
    <w:rsid w:val="0047036A"/>
    <w:rsid w:val="004720A9"/>
    <w:rsid w:val="00484B2B"/>
    <w:rsid w:val="004914C7"/>
    <w:rsid w:val="00496B8E"/>
    <w:rsid w:val="004A0559"/>
    <w:rsid w:val="004A3D07"/>
    <w:rsid w:val="004A590D"/>
    <w:rsid w:val="004A67A1"/>
    <w:rsid w:val="004B053B"/>
    <w:rsid w:val="004B79EB"/>
    <w:rsid w:val="004C6947"/>
    <w:rsid w:val="004D45CB"/>
    <w:rsid w:val="004D5225"/>
    <w:rsid w:val="004D681E"/>
    <w:rsid w:val="004F024D"/>
    <w:rsid w:val="004F1CFE"/>
    <w:rsid w:val="004F5721"/>
    <w:rsid w:val="004F779B"/>
    <w:rsid w:val="0050094C"/>
    <w:rsid w:val="00506FB7"/>
    <w:rsid w:val="00511340"/>
    <w:rsid w:val="00516846"/>
    <w:rsid w:val="0052249B"/>
    <w:rsid w:val="005243D9"/>
    <w:rsid w:val="00524ED1"/>
    <w:rsid w:val="0053400A"/>
    <w:rsid w:val="00534D1E"/>
    <w:rsid w:val="00535866"/>
    <w:rsid w:val="0054245B"/>
    <w:rsid w:val="00542F67"/>
    <w:rsid w:val="00544D93"/>
    <w:rsid w:val="0055344C"/>
    <w:rsid w:val="00555AF6"/>
    <w:rsid w:val="00561675"/>
    <w:rsid w:val="00593AE8"/>
    <w:rsid w:val="00596A87"/>
    <w:rsid w:val="005A3D92"/>
    <w:rsid w:val="005A5B15"/>
    <w:rsid w:val="005B25FC"/>
    <w:rsid w:val="005C2196"/>
    <w:rsid w:val="005C5526"/>
    <w:rsid w:val="005C7969"/>
    <w:rsid w:val="005D0CE0"/>
    <w:rsid w:val="005E0399"/>
    <w:rsid w:val="005F7C5E"/>
    <w:rsid w:val="006019D1"/>
    <w:rsid w:val="00610583"/>
    <w:rsid w:val="00614FE5"/>
    <w:rsid w:val="00615320"/>
    <w:rsid w:val="00630ECB"/>
    <w:rsid w:val="00640E8C"/>
    <w:rsid w:val="00641E65"/>
    <w:rsid w:val="0064566A"/>
    <w:rsid w:val="0064610D"/>
    <w:rsid w:val="0064659A"/>
    <w:rsid w:val="00653EAF"/>
    <w:rsid w:val="0066283A"/>
    <w:rsid w:val="00664DEA"/>
    <w:rsid w:val="00665094"/>
    <w:rsid w:val="0067153B"/>
    <w:rsid w:val="00672325"/>
    <w:rsid w:val="00676780"/>
    <w:rsid w:val="00681AC2"/>
    <w:rsid w:val="006835C9"/>
    <w:rsid w:val="00691C4C"/>
    <w:rsid w:val="00696CCC"/>
    <w:rsid w:val="006A42B7"/>
    <w:rsid w:val="006A4570"/>
    <w:rsid w:val="006A59F8"/>
    <w:rsid w:val="006A6DE7"/>
    <w:rsid w:val="006B066D"/>
    <w:rsid w:val="006C3C79"/>
    <w:rsid w:val="006C40D1"/>
    <w:rsid w:val="006C419D"/>
    <w:rsid w:val="006C4AC6"/>
    <w:rsid w:val="006C57BF"/>
    <w:rsid w:val="006C5B37"/>
    <w:rsid w:val="006D6E54"/>
    <w:rsid w:val="006D75AF"/>
    <w:rsid w:val="006E1294"/>
    <w:rsid w:val="006E2907"/>
    <w:rsid w:val="006E2E83"/>
    <w:rsid w:val="006E4BCE"/>
    <w:rsid w:val="006F671C"/>
    <w:rsid w:val="00704A1F"/>
    <w:rsid w:val="00705261"/>
    <w:rsid w:val="00715240"/>
    <w:rsid w:val="00716382"/>
    <w:rsid w:val="00720CB9"/>
    <w:rsid w:val="00722654"/>
    <w:rsid w:val="00722A5E"/>
    <w:rsid w:val="00723AF0"/>
    <w:rsid w:val="00725BC1"/>
    <w:rsid w:val="007262C4"/>
    <w:rsid w:val="007319F1"/>
    <w:rsid w:val="00736AEF"/>
    <w:rsid w:val="00745BA1"/>
    <w:rsid w:val="00761950"/>
    <w:rsid w:val="007623BD"/>
    <w:rsid w:val="007624EC"/>
    <w:rsid w:val="007640C5"/>
    <w:rsid w:val="00774BAB"/>
    <w:rsid w:val="007874BA"/>
    <w:rsid w:val="00790397"/>
    <w:rsid w:val="00793162"/>
    <w:rsid w:val="00793817"/>
    <w:rsid w:val="00793A75"/>
    <w:rsid w:val="00795C6C"/>
    <w:rsid w:val="00797E70"/>
    <w:rsid w:val="007A4865"/>
    <w:rsid w:val="007A73A7"/>
    <w:rsid w:val="007B0103"/>
    <w:rsid w:val="007B0E0B"/>
    <w:rsid w:val="007B1713"/>
    <w:rsid w:val="007B3987"/>
    <w:rsid w:val="007B3F67"/>
    <w:rsid w:val="007B5243"/>
    <w:rsid w:val="007C52EA"/>
    <w:rsid w:val="007D1F46"/>
    <w:rsid w:val="007E2F1F"/>
    <w:rsid w:val="007E7E95"/>
    <w:rsid w:val="00802394"/>
    <w:rsid w:val="00810AD5"/>
    <w:rsid w:val="00810E7A"/>
    <w:rsid w:val="00810F7C"/>
    <w:rsid w:val="00813C2B"/>
    <w:rsid w:val="00833C7E"/>
    <w:rsid w:val="008354FD"/>
    <w:rsid w:val="00835633"/>
    <w:rsid w:val="0083798D"/>
    <w:rsid w:val="00841821"/>
    <w:rsid w:val="00841B9A"/>
    <w:rsid w:val="00842803"/>
    <w:rsid w:val="00860FF2"/>
    <w:rsid w:val="00862333"/>
    <w:rsid w:val="0087124D"/>
    <w:rsid w:val="00877301"/>
    <w:rsid w:val="008837E8"/>
    <w:rsid w:val="0088682E"/>
    <w:rsid w:val="00896BA0"/>
    <w:rsid w:val="008A023B"/>
    <w:rsid w:val="008A70D5"/>
    <w:rsid w:val="008A7D23"/>
    <w:rsid w:val="008B0E1E"/>
    <w:rsid w:val="008B62E3"/>
    <w:rsid w:val="008C1F8E"/>
    <w:rsid w:val="008C2D82"/>
    <w:rsid w:val="008D5E2B"/>
    <w:rsid w:val="008E2D3C"/>
    <w:rsid w:val="008F253F"/>
    <w:rsid w:val="00901A1D"/>
    <w:rsid w:val="00913255"/>
    <w:rsid w:val="00913B76"/>
    <w:rsid w:val="009151CE"/>
    <w:rsid w:val="00915C0E"/>
    <w:rsid w:val="009255FC"/>
    <w:rsid w:val="009420B9"/>
    <w:rsid w:val="00945359"/>
    <w:rsid w:val="009459D6"/>
    <w:rsid w:val="0094749A"/>
    <w:rsid w:val="009507D5"/>
    <w:rsid w:val="00960B7F"/>
    <w:rsid w:val="00960CFE"/>
    <w:rsid w:val="0096142E"/>
    <w:rsid w:val="00965EB4"/>
    <w:rsid w:val="00966DE4"/>
    <w:rsid w:val="0098743A"/>
    <w:rsid w:val="00994EFD"/>
    <w:rsid w:val="009979AB"/>
    <w:rsid w:val="009A19D5"/>
    <w:rsid w:val="009B30E0"/>
    <w:rsid w:val="009B48BE"/>
    <w:rsid w:val="009D3768"/>
    <w:rsid w:val="009D7843"/>
    <w:rsid w:val="009E0CD4"/>
    <w:rsid w:val="009F52D0"/>
    <w:rsid w:val="009F5D81"/>
    <w:rsid w:val="00A06FD7"/>
    <w:rsid w:val="00A16228"/>
    <w:rsid w:val="00A27D1C"/>
    <w:rsid w:val="00A3696F"/>
    <w:rsid w:val="00A37BB9"/>
    <w:rsid w:val="00A37C26"/>
    <w:rsid w:val="00A4419D"/>
    <w:rsid w:val="00A47007"/>
    <w:rsid w:val="00A47B43"/>
    <w:rsid w:val="00A62B76"/>
    <w:rsid w:val="00A65CA2"/>
    <w:rsid w:val="00A65FB8"/>
    <w:rsid w:val="00A72B01"/>
    <w:rsid w:val="00A741B7"/>
    <w:rsid w:val="00A74A31"/>
    <w:rsid w:val="00A772E3"/>
    <w:rsid w:val="00A83D1B"/>
    <w:rsid w:val="00A8727E"/>
    <w:rsid w:val="00AA1567"/>
    <w:rsid w:val="00AC4406"/>
    <w:rsid w:val="00AC646C"/>
    <w:rsid w:val="00AD29D9"/>
    <w:rsid w:val="00AD55B2"/>
    <w:rsid w:val="00AE3049"/>
    <w:rsid w:val="00AF6B88"/>
    <w:rsid w:val="00B05298"/>
    <w:rsid w:val="00B069E7"/>
    <w:rsid w:val="00B10458"/>
    <w:rsid w:val="00B160BC"/>
    <w:rsid w:val="00B31FEC"/>
    <w:rsid w:val="00B33333"/>
    <w:rsid w:val="00B421F5"/>
    <w:rsid w:val="00B50DC2"/>
    <w:rsid w:val="00B529B0"/>
    <w:rsid w:val="00B53142"/>
    <w:rsid w:val="00B551A6"/>
    <w:rsid w:val="00B67350"/>
    <w:rsid w:val="00B712F3"/>
    <w:rsid w:val="00B7222C"/>
    <w:rsid w:val="00B74E4C"/>
    <w:rsid w:val="00B75B92"/>
    <w:rsid w:val="00B8202A"/>
    <w:rsid w:val="00B91380"/>
    <w:rsid w:val="00B93EC9"/>
    <w:rsid w:val="00B95639"/>
    <w:rsid w:val="00B96AD3"/>
    <w:rsid w:val="00BA0D1A"/>
    <w:rsid w:val="00BA46B7"/>
    <w:rsid w:val="00BB3E8A"/>
    <w:rsid w:val="00BE1292"/>
    <w:rsid w:val="00BF0566"/>
    <w:rsid w:val="00BF170E"/>
    <w:rsid w:val="00BF3E2B"/>
    <w:rsid w:val="00C06EA4"/>
    <w:rsid w:val="00C12711"/>
    <w:rsid w:val="00C13272"/>
    <w:rsid w:val="00C138FC"/>
    <w:rsid w:val="00C424A1"/>
    <w:rsid w:val="00C471CF"/>
    <w:rsid w:val="00C63E05"/>
    <w:rsid w:val="00C641A3"/>
    <w:rsid w:val="00C66B63"/>
    <w:rsid w:val="00C67CD3"/>
    <w:rsid w:val="00C71722"/>
    <w:rsid w:val="00C80EC0"/>
    <w:rsid w:val="00C93425"/>
    <w:rsid w:val="00CA1C21"/>
    <w:rsid w:val="00CA3AA9"/>
    <w:rsid w:val="00CB1DCD"/>
    <w:rsid w:val="00CB4BB3"/>
    <w:rsid w:val="00CB5769"/>
    <w:rsid w:val="00CC0D4B"/>
    <w:rsid w:val="00CC1218"/>
    <w:rsid w:val="00CD21C9"/>
    <w:rsid w:val="00CE7E91"/>
    <w:rsid w:val="00CF1282"/>
    <w:rsid w:val="00CF256C"/>
    <w:rsid w:val="00CF4AF8"/>
    <w:rsid w:val="00CF6C14"/>
    <w:rsid w:val="00CF7859"/>
    <w:rsid w:val="00D13693"/>
    <w:rsid w:val="00D14AFE"/>
    <w:rsid w:val="00D21DAD"/>
    <w:rsid w:val="00D249B7"/>
    <w:rsid w:val="00D27460"/>
    <w:rsid w:val="00D40995"/>
    <w:rsid w:val="00D5124E"/>
    <w:rsid w:val="00D57D17"/>
    <w:rsid w:val="00D57F91"/>
    <w:rsid w:val="00D6096E"/>
    <w:rsid w:val="00D619AD"/>
    <w:rsid w:val="00D66C22"/>
    <w:rsid w:val="00D74C38"/>
    <w:rsid w:val="00D77AC4"/>
    <w:rsid w:val="00D8285A"/>
    <w:rsid w:val="00D82A69"/>
    <w:rsid w:val="00D8554D"/>
    <w:rsid w:val="00D95935"/>
    <w:rsid w:val="00D95CD2"/>
    <w:rsid w:val="00DA0EBB"/>
    <w:rsid w:val="00DA62BD"/>
    <w:rsid w:val="00DB4F0A"/>
    <w:rsid w:val="00DC048C"/>
    <w:rsid w:val="00DC1F13"/>
    <w:rsid w:val="00DC5CFA"/>
    <w:rsid w:val="00DD01DA"/>
    <w:rsid w:val="00DD0CB5"/>
    <w:rsid w:val="00DD4204"/>
    <w:rsid w:val="00DE0790"/>
    <w:rsid w:val="00DE2185"/>
    <w:rsid w:val="00DE2C41"/>
    <w:rsid w:val="00DE5E6A"/>
    <w:rsid w:val="00DF5D12"/>
    <w:rsid w:val="00E009AD"/>
    <w:rsid w:val="00E031DC"/>
    <w:rsid w:val="00E03642"/>
    <w:rsid w:val="00E06AB1"/>
    <w:rsid w:val="00E11438"/>
    <w:rsid w:val="00E12F54"/>
    <w:rsid w:val="00E14A03"/>
    <w:rsid w:val="00E225CB"/>
    <w:rsid w:val="00E30BA4"/>
    <w:rsid w:val="00E45462"/>
    <w:rsid w:val="00E510B3"/>
    <w:rsid w:val="00E54558"/>
    <w:rsid w:val="00E62B2C"/>
    <w:rsid w:val="00E7171E"/>
    <w:rsid w:val="00E7644E"/>
    <w:rsid w:val="00E76485"/>
    <w:rsid w:val="00E76FBD"/>
    <w:rsid w:val="00E77212"/>
    <w:rsid w:val="00E80476"/>
    <w:rsid w:val="00E83935"/>
    <w:rsid w:val="00E83A9E"/>
    <w:rsid w:val="00E875EF"/>
    <w:rsid w:val="00E93357"/>
    <w:rsid w:val="00EA6918"/>
    <w:rsid w:val="00EA6E20"/>
    <w:rsid w:val="00EB7D64"/>
    <w:rsid w:val="00ED0E4C"/>
    <w:rsid w:val="00EE2D35"/>
    <w:rsid w:val="00EF0CBF"/>
    <w:rsid w:val="00F0746A"/>
    <w:rsid w:val="00F075E4"/>
    <w:rsid w:val="00F111D6"/>
    <w:rsid w:val="00F12ADF"/>
    <w:rsid w:val="00F25AC1"/>
    <w:rsid w:val="00F26C80"/>
    <w:rsid w:val="00F2720B"/>
    <w:rsid w:val="00F37887"/>
    <w:rsid w:val="00F428B6"/>
    <w:rsid w:val="00F42ADC"/>
    <w:rsid w:val="00F44514"/>
    <w:rsid w:val="00F46130"/>
    <w:rsid w:val="00F53C44"/>
    <w:rsid w:val="00F54748"/>
    <w:rsid w:val="00F54BF4"/>
    <w:rsid w:val="00F5569D"/>
    <w:rsid w:val="00F60F74"/>
    <w:rsid w:val="00F668A3"/>
    <w:rsid w:val="00F70F6A"/>
    <w:rsid w:val="00F71916"/>
    <w:rsid w:val="00F73E7D"/>
    <w:rsid w:val="00F85717"/>
    <w:rsid w:val="00F8716C"/>
    <w:rsid w:val="00F93880"/>
    <w:rsid w:val="00FB062A"/>
    <w:rsid w:val="00FB42C2"/>
    <w:rsid w:val="00FC32AA"/>
    <w:rsid w:val="00FD0995"/>
    <w:rsid w:val="00FD7DC2"/>
    <w:rsid w:val="00FE0A80"/>
    <w:rsid w:val="00FE1C83"/>
    <w:rsid w:val="00FF00F9"/>
    <w:rsid w:val="00FF1D12"/>
    <w:rsid w:val="00FF544E"/>
    <w:rsid w:val="00FF56E6"/>
    <w:rsid w:val="00FF7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60BF"/>
  <w15:chartTrackingRefBased/>
  <w15:docId w15:val="{E5C5FB76-6BA7-4094-9DE1-F4E9B0E7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2D2"/>
  </w:style>
  <w:style w:type="paragraph" w:styleId="Footer">
    <w:name w:val="footer"/>
    <w:basedOn w:val="Normal"/>
    <w:link w:val="FooterChar"/>
    <w:uiPriority w:val="99"/>
    <w:unhideWhenUsed/>
    <w:rsid w:val="00450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2D2"/>
  </w:style>
  <w:style w:type="paragraph" w:styleId="ListParagraph">
    <w:name w:val="List Paragraph"/>
    <w:basedOn w:val="Normal"/>
    <w:uiPriority w:val="34"/>
    <w:qFormat/>
    <w:rsid w:val="008A7D23"/>
    <w:pPr>
      <w:ind w:left="720"/>
      <w:contextualSpacing/>
    </w:pPr>
  </w:style>
  <w:style w:type="paragraph" w:styleId="BalloonText">
    <w:name w:val="Balloon Text"/>
    <w:basedOn w:val="Normal"/>
    <w:link w:val="BalloonTextChar"/>
    <w:uiPriority w:val="99"/>
    <w:semiHidden/>
    <w:unhideWhenUsed/>
    <w:rsid w:val="00C471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1CF"/>
    <w:rPr>
      <w:rFonts w:ascii="Segoe UI" w:hAnsi="Segoe UI" w:cs="Segoe UI"/>
      <w:sz w:val="18"/>
      <w:szCs w:val="18"/>
    </w:rPr>
  </w:style>
  <w:style w:type="character" w:styleId="Hyperlink">
    <w:name w:val="Hyperlink"/>
    <w:basedOn w:val="DefaultParagraphFont"/>
    <w:uiPriority w:val="99"/>
    <w:unhideWhenUsed/>
    <w:rsid w:val="008B62E3"/>
    <w:rPr>
      <w:color w:val="0563C1" w:themeColor="hyperlink"/>
      <w:u w:val="single"/>
    </w:rPr>
  </w:style>
  <w:style w:type="character" w:styleId="UnresolvedMention">
    <w:name w:val="Unresolved Mention"/>
    <w:basedOn w:val="DefaultParagraphFont"/>
    <w:uiPriority w:val="99"/>
    <w:semiHidden/>
    <w:unhideWhenUsed/>
    <w:rsid w:val="008B62E3"/>
    <w:rPr>
      <w:color w:val="605E5C"/>
      <w:shd w:val="clear" w:color="auto" w:fill="E1DFDD"/>
    </w:rPr>
  </w:style>
  <w:style w:type="paragraph" w:styleId="NormalWeb">
    <w:name w:val="Normal (Web)"/>
    <w:basedOn w:val="Normal"/>
    <w:uiPriority w:val="99"/>
    <w:unhideWhenUsed/>
    <w:rsid w:val="00D619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7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C080-4B9E-40C1-8451-A47BE341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Thiele, David L.</dc:creator>
  <cp:keywords/>
  <dc:description/>
  <cp:lastModifiedBy>Gaugler, Holly A.</cp:lastModifiedBy>
  <cp:revision>24</cp:revision>
  <cp:lastPrinted>2020-11-24T20:15:00Z</cp:lastPrinted>
  <dcterms:created xsi:type="dcterms:W3CDTF">2021-10-20T17:24:00Z</dcterms:created>
  <dcterms:modified xsi:type="dcterms:W3CDTF">2021-10-21T15:28:00Z</dcterms:modified>
</cp:coreProperties>
</file>