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B6D5" w14:textId="77777777" w:rsidR="000B2B31" w:rsidRDefault="000B2B31" w:rsidP="000B2B31">
      <w:r>
        <w:t>7. The executive director shall report all summarily dismissed or referred complaints and report</w:t>
      </w:r>
    </w:p>
    <w:p w14:paraId="23C4E95D" w14:textId="77777777" w:rsidR="000B2B31" w:rsidRDefault="000B2B31" w:rsidP="000B2B31">
      <w:r>
        <w:t>to the commission at the commission's next regular meeting in executive session. The</w:t>
      </w:r>
    </w:p>
    <w:p w14:paraId="54396269" w14:textId="77777777" w:rsidR="000B2B31" w:rsidRDefault="000B2B31" w:rsidP="000B2B31">
      <w:r>
        <w:t>commission shall consider any appeals of a summarily dismissed complaint and vote to either</w:t>
      </w:r>
    </w:p>
    <w:p w14:paraId="388136E1" w14:textId="77777777" w:rsidR="000B2B31" w:rsidRDefault="000B2B31" w:rsidP="000B2B31">
      <w:r>
        <w:t>reopen or deny the appeal. The commission shall ratify or direct reopening the actions of the</w:t>
      </w:r>
    </w:p>
    <w:p w14:paraId="751BF242" w14:textId="6A50DE2D" w:rsidR="002B6095" w:rsidRDefault="000B2B31" w:rsidP="000B2B31">
      <w:r>
        <w:t>executive director</w:t>
      </w:r>
      <w:r>
        <w:t>.</w:t>
      </w:r>
    </w:p>
    <w:p w14:paraId="3B684561" w14:textId="2A3A7CB2" w:rsidR="000B2B31" w:rsidRDefault="000B2B31" w:rsidP="000B2B31"/>
    <w:p w14:paraId="446EAA75" w14:textId="77777777" w:rsidR="000B2B31" w:rsidRDefault="000B2B31" w:rsidP="000B2B31">
      <w:r>
        <w:t>7. The executive director shall report all summarily dismissed or referred complaints and report</w:t>
      </w:r>
    </w:p>
    <w:p w14:paraId="5FD76F80" w14:textId="77777777" w:rsidR="000B2B31" w:rsidRDefault="000B2B31" w:rsidP="000B2B31">
      <w:r>
        <w:t xml:space="preserve">to the commission at the commission's next regular meeting </w:t>
      </w:r>
      <w:r w:rsidRPr="000B2B31">
        <w:rPr>
          <w:strike/>
        </w:rPr>
        <w:t>in executive session</w:t>
      </w:r>
      <w:r>
        <w:t>. The</w:t>
      </w:r>
      <w:r>
        <w:t xml:space="preserve"> </w:t>
      </w:r>
      <w:r>
        <w:t>commission shall</w:t>
      </w:r>
    </w:p>
    <w:p w14:paraId="5966F7D7" w14:textId="5E3ED08A" w:rsidR="000B2B31" w:rsidRDefault="000B2B31" w:rsidP="000B2B31">
      <w:r>
        <w:t>consider any appeals of a summarily dismissed complaint</w:t>
      </w:r>
      <w:r>
        <w:t xml:space="preserve"> </w:t>
      </w:r>
      <w:r w:rsidRPr="000B2B31">
        <w:rPr>
          <w:u w:val="single"/>
        </w:rPr>
        <w:t>in executive session</w:t>
      </w:r>
      <w:r>
        <w:t xml:space="preserve"> </w:t>
      </w:r>
      <w:r>
        <w:t>and vote to either</w:t>
      </w:r>
      <w:r>
        <w:t xml:space="preserve"> </w:t>
      </w:r>
      <w:r>
        <w:t>reopen</w:t>
      </w:r>
    </w:p>
    <w:p w14:paraId="20CE8611" w14:textId="2AD32B61" w:rsidR="000B2B31" w:rsidRDefault="000B2B31" w:rsidP="000B2B31">
      <w:r>
        <w:t>or deny the appeal. The commission shall ratify or direct reopening the actions of the</w:t>
      </w:r>
      <w:r>
        <w:t xml:space="preserve"> </w:t>
      </w:r>
      <w:r>
        <w:t>executive director</w:t>
      </w:r>
    </w:p>
    <w:sectPr w:rsidR="000B2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31"/>
    <w:rsid w:val="000B2B31"/>
    <w:rsid w:val="002B6095"/>
    <w:rsid w:val="00D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A9DE9"/>
  <w15:chartTrackingRefBased/>
  <w15:docId w15:val="{4A6135B0-3410-40E3-B1DB-04BBCC76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Thiele, David L.</dc:creator>
  <cp:keywords/>
  <dc:description/>
  <cp:lastModifiedBy>Thiele, David L.</cp:lastModifiedBy>
  <cp:revision>1</cp:revision>
  <dcterms:created xsi:type="dcterms:W3CDTF">2021-12-07T14:26:00Z</dcterms:created>
  <dcterms:modified xsi:type="dcterms:W3CDTF">2021-12-07T14:30:00Z</dcterms:modified>
</cp:coreProperties>
</file>